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32452" w:rsidP="00932452" w14:paraId="54958C7E" w14:textId="77777777">
      <w:pPr>
        <w:pStyle w:val="Heading1"/>
        <w:numPr>
          <w:ilvl w:val="0"/>
          <w:numId w:val="22"/>
        </w:numPr>
        <w:pBdr>
          <w:bottom w:val="single" w:sz="12" w:space="1" w:color="C00000"/>
        </w:pBdr>
        <w:spacing w:before="0" w:after="60" w:line="260" w:lineRule="atLeast"/>
      </w:pPr>
      <w:r>
        <w:t xml:space="preserve">SEKRETESSFÖRBINDELSE FÖR STUDERANDE, PRAKTIKANTER, MFL. </w:t>
      </w:r>
    </w:p>
    <w:p w:rsidR="00932452" w:rsidP="00932452" w14:paraId="083B8E40" w14:textId="77777777">
      <w:pPr>
        <w:pStyle w:val="Default"/>
        <w:rPr>
          <w:rFonts w:ascii="Times New Roman" w:hAnsi="Times New Roman" w:cs="Times New Roman"/>
          <w:b/>
          <w:bCs/>
          <w:sz w:val="22"/>
          <w:szCs w:val="22"/>
        </w:rPr>
      </w:pPr>
    </w:p>
    <w:p w:rsidR="00932452" w:rsidRPr="00AD5FB0" w:rsidP="00932452" w14:paraId="6FCCE3DF" w14:textId="77777777">
      <w:pPr>
        <w:pStyle w:val="Brdtext-RJH"/>
      </w:pPr>
      <w:r w:rsidRPr="00AD5FB0">
        <w:rPr>
          <w:b/>
        </w:rPr>
        <w:t xml:space="preserve">Den som är verksam inom hälso- och sjukvården har tystnadsplikt. Den gäller för all personal, även rent administrativ sådan samt för studenter, praktikanter, m.fl. oavsett om de har direkt eller indirekt kontakt med patienter. </w:t>
      </w:r>
      <w:r w:rsidRPr="00AD5FB0">
        <w:t xml:space="preserve">Också för de förtroendevalda </w:t>
      </w:r>
      <w:r w:rsidRPr="00AD5FB0">
        <w:t xml:space="preserve">som eventuellt får insyn i enskilda patienters förhållanden gäller tystnadsplikt. </w:t>
      </w:r>
    </w:p>
    <w:p w:rsidR="00932452" w:rsidP="00932452" w14:paraId="224ECBD0" w14:textId="77777777">
      <w:pPr>
        <w:pStyle w:val="Heading2"/>
        <w:numPr>
          <w:ilvl w:val="1"/>
          <w:numId w:val="22"/>
        </w:numPr>
        <w:spacing w:before="260" w:after="100"/>
      </w:pPr>
      <w:r>
        <w:t xml:space="preserve">Tystnadsplikten gäller enskildas personliga förhållanden </w:t>
      </w:r>
    </w:p>
    <w:p w:rsidR="00932452" w:rsidP="00932452" w14:paraId="43EDB052" w14:textId="77777777">
      <w:pPr>
        <w:pStyle w:val="Brdtext-RJH"/>
      </w:pPr>
      <w:r>
        <w:t>Tystnadsplikt gäller för uppgifter om en enskilds personliga förhållanden, patientens och dennes närstående. Hit rä</w:t>
      </w:r>
      <w:r>
        <w:t xml:space="preserve">knas t.ex. hälsotillstånd, familjesituation, utbildning, </w:t>
      </w:r>
    </w:p>
    <w:p w:rsidR="00932452" w:rsidP="00932452" w14:paraId="109217C1" w14:textId="77777777">
      <w:pPr>
        <w:pStyle w:val="Brdtext-RJH"/>
      </w:pPr>
      <w:r>
        <w:t>förvärvsarbete, ekonomi och sociala förhållanden i övrigt. Även uppgift om bostadsadress och telefon- och personnummer ingår. Eftersom sekretess/tystnadsplikt avser såväl muntliga som skriftliga upp</w:t>
      </w:r>
      <w:r>
        <w:t xml:space="preserve">gifter omfattas olika handlingar av förbudet, t.ex. journaler, adresser, telefonnummer, datalistor, inspelningar och bilder. Handlingar för vilka tystnadsplikt gäller måste förvaras på ett sådant sätt att obehöriga inte kan få tillgång till dem. </w:t>
      </w:r>
    </w:p>
    <w:p w:rsidR="00932452" w:rsidP="00932452" w14:paraId="4FA5F20C" w14:textId="77777777">
      <w:pPr>
        <w:pStyle w:val="Heading2"/>
        <w:numPr>
          <w:ilvl w:val="1"/>
          <w:numId w:val="22"/>
        </w:numPr>
        <w:spacing w:before="260" w:after="100"/>
      </w:pPr>
      <w:r>
        <w:t>Hantering</w:t>
      </w:r>
      <w:r>
        <w:t xml:space="preserve"> av uppgifter </w:t>
      </w:r>
    </w:p>
    <w:p w:rsidR="00932452" w:rsidRPr="00AD5FB0" w:rsidP="00932452" w14:paraId="2C439346" w14:textId="77777777">
      <w:pPr>
        <w:pStyle w:val="Brdtext-RJH"/>
      </w:pPr>
      <w:r w:rsidRPr="00AD5FB0">
        <w:t>Du kommer att ha tillgång till uppgifter som rör patienters vård och behandling genom bl.a. regionens vårdnära IT-system. Det är förenat med ett personligt ansvar som regleras bland annat av offentlighets- och sekretesslagen (2009:400), Data</w:t>
      </w:r>
      <w:r w:rsidRPr="00AD5FB0">
        <w:t>skyddsförordningen och patientdatalagen (2008:355)</w:t>
      </w:r>
      <w:r>
        <w:rPr>
          <w:lang w:val="sv-SE"/>
        </w:rPr>
        <w:t>.</w:t>
      </w:r>
      <w:r w:rsidRPr="00AD5FB0">
        <w:t xml:space="preserve"> </w:t>
      </w:r>
    </w:p>
    <w:p w:rsidR="00932452" w:rsidRPr="00AD5FB0" w:rsidP="00932452" w14:paraId="3775A0E6" w14:textId="77777777">
      <w:pPr>
        <w:pStyle w:val="Brdtext-RJH"/>
      </w:pPr>
      <w:r w:rsidRPr="00AD5FB0">
        <w:t xml:space="preserve">Verksamhetschefen ska bestämma villkor för tilldelning av behörighet för åtkomst till </w:t>
      </w:r>
    </w:p>
    <w:p w:rsidR="00932452" w:rsidRPr="00AD5FB0" w:rsidP="00932452" w14:paraId="36AA616F" w14:textId="77777777">
      <w:pPr>
        <w:pStyle w:val="Brdtext-RJH"/>
      </w:pPr>
      <w:r w:rsidRPr="00AD5FB0">
        <w:t xml:space="preserve">sådana uppgifter om patienter som förs helt eller delvis automatiserat. Sådan behörighet ska begränsas till vad som </w:t>
      </w:r>
      <w:r w:rsidRPr="00AD5FB0">
        <w:t xml:space="preserve">behövs för att du ska kunna fullgöra dina arbetsuppgifter. </w:t>
      </w:r>
    </w:p>
    <w:p w:rsidR="00932452" w:rsidP="00932452" w14:paraId="4168BCE9" w14:textId="77777777">
      <w:pPr>
        <w:pStyle w:val="Heading2"/>
        <w:numPr>
          <w:ilvl w:val="1"/>
          <w:numId w:val="22"/>
        </w:numPr>
        <w:spacing w:before="260" w:after="100"/>
      </w:pPr>
      <w:r>
        <w:t xml:space="preserve">Den inre sekretessen </w:t>
      </w:r>
    </w:p>
    <w:p w:rsidR="00932452" w:rsidRPr="00AD5FB0" w:rsidP="00932452" w14:paraId="6A240B76" w14:textId="77777777">
      <w:pPr>
        <w:pStyle w:val="Brdtext-RJH"/>
      </w:pPr>
      <w:r w:rsidRPr="00AD5FB0">
        <w:t xml:space="preserve">Inom vårdgivaren Region </w:t>
      </w:r>
      <w:r>
        <w:rPr>
          <w:lang w:val="sv-SE"/>
        </w:rPr>
        <w:t xml:space="preserve">Jämtland Härjedalens </w:t>
      </w:r>
      <w:r w:rsidRPr="00AD5FB0">
        <w:t xml:space="preserve"> verksamhet får du endast ta del av uppgifter om en patient om du deltar i vården av patienten eller av annat skäl behöver uppgif</w:t>
      </w:r>
      <w:r w:rsidRPr="00AD5FB0">
        <w:t xml:space="preserve">terna för ditt arbete inom hälso- och sjukvården. Du deltar i vården eller ansvarar för vård som är </w:t>
      </w:r>
    </w:p>
    <w:p w:rsidR="00932452" w:rsidRPr="00AD5FB0" w:rsidP="00932452" w14:paraId="03D89F63" w14:textId="77777777">
      <w:pPr>
        <w:pStyle w:val="Brdtext-RJH"/>
      </w:pPr>
      <w:r w:rsidRPr="00AD5FB0">
        <w:t xml:space="preserve">pågående, d.v.s. planeras, genomförs eller utvärderas. Med behov avses att den </w:t>
      </w:r>
    </w:p>
    <w:p w:rsidR="00932452" w:rsidRPr="00AD5FB0" w:rsidP="00932452" w14:paraId="2867538F" w14:textId="77777777">
      <w:pPr>
        <w:pStyle w:val="Brdtext-RJH"/>
      </w:pPr>
      <w:r w:rsidRPr="00AD5FB0">
        <w:t>vårdinformation du tar del av är väsentlig för den fortsatta bedömningen el</w:t>
      </w:r>
      <w:r w:rsidRPr="00AD5FB0">
        <w:t xml:space="preserve">ler handläggning. </w:t>
      </w:r>
    </w:p>
    <w:p w:rsidR="00932452" w:rsidP="00932452" w14:paraId="1EFD7070" w14:textId="77777777">
      <w:pPr>
        <w:pStyle w:val="Heading2"/>
        <w:numPr>
          <w:ilvl w:val="1"/>
          <w:numId w:val="22"/>
        </w:numPr>
        <w:spacing w:before="260" w:after="100"/>
      </w:pPr>
      <w:r>
        <w:t xml:space="preserve">Sammanhållen journalföring </w:t>
      </w:r>
    </w:p>
    <w:p w:rsidR="00932452" w:rsidP="00932452" w14:paraId="7BCF4A35" w14:textId="77777777">
      <w:pPr>
        <w:pStyle w:val="Brdtext-RJH"/>
      </w:pPr>
      <w:r>
        <w:t xml:space="preserve">Sammanhållen journalföring innebär att olika vårdgivare genom elektroniskt system kan ta del av varandras patientinformation. Vid hantering av patientinformation genom </w:t>
      </w:r>
    </w:p>
    <w:p w:rsidR="00932452" w:rsidP="00932452" w14:paraId="5A5EC512" w14:textId="77777777">
      <w:pPr>
        <w:pStyle w:val="Brdtext-RJH"/>
      </w:pPr>
      <w:r>
        <w:t>sammanhållen journalföring ansvarar du s</w:t>
      </w:r>
      <w:r>
        <w:t xml:space="preserve">om anställd för att följande förutsättningar är </w:t>
      </w:r>
    </w:p>
    <w:p w:rsidR="00932452" w:rsidP="00932452" w14:paraId="00BB1A16" w14:textId="77777777">
      <w:pPr>
        <w:pStyle w:val="Brdtext-RJH"/>
      </w:pPr>
      <w:r>
        <w:t xml:space="preserve">uppfyllda: </w:t>
      </w:r>
    </w:p>
    <w:p w:rsidR="00932452" w:rsidP="00932452" w14:paraId="24E4699A" w14:textId="77777777">
      <w:pPr>
        <w:pStyle w:val="Brdtext-RJH"/>
      </w:pPr>
      <w:r>
        <w:rPr>
          <w:rFonts w:ascii="Wingdings" w:hAnsi="Wingdings" w:cs="Wingdings"/>
        </w:rPr>
        <w:sym w:font="Wingdings" w:char="F0A7"/>
      </w:r>
      <w:r>
        <w:t>att du har fått patientens samtycke till att använda sammanhållen journalföring och</w:t>
      </w:r>
    </w:p>
    <w:p w:rsidR="00932452" w:rsidP="00932452" w14:paraId="69B407D8" w14:textId="77777777">
      <w:pPr>
        <w:pStyle w:val="Brdtext-RJH"/>
      </w:pPr>
      <w:r>
        <w:rPr>
          <w:rFonts w:ascii="Wingdings" w:hAnsi="Wingdings" w:cs="Wingdings"/>
        </w:rPr>
        <w:sym w:font="Wingdings" w:char="F0A7"/>
      </w:r>
      <w:r>
        <w:t>att det finns en nytta och ett behov för patienten att användaren tar del av uppgifter isammanhållen journalf</w:t>
      </w:r>
      <w:r>
        <w:t>öring</w:t>
      </w:r>
    </w:p>
    <w:p w:rsidR="00932452" w:rsidP="00932452" w14:paraId="3A9DD913" w14:textId="77777777">
      <w:pPr>
        <w:pStyle w:val="Heading2"/>
        <w:numPr>
          <w:ilvl w:val="1"/>
          <w:numId w:val="22"/>
        </w:numPr>
        <w:spacing w:before="260" w:after="100"/>
      </w:pPr>
      <w:r>
        <w:t xml:space="preserve">Jag är medveten om att </w:t>
      </w:r>
    </w:p>
    <w:p w:rsidR="00932452" w:rsidRPr="00AD5FB0" w:rsidP="00932452" w14:paraId="549D89C3" w14:textId="77777777">
      <w:pPr>
        <w:pStyle w:val="Brdtext-RJH"/>
        <w:numPr>
          <w:ilvl w:val="0"/>
          <w:numId w:val="23"/>
        </w:numPr>
      </w:pPr>
      <w:r>
        <w:rPr>
          <w:lang w:val="sv-SE"/>
        </w:rPr>
        <w:t>Jag inte</w:t>
      </w:r>
      <w:r w:rsidRPr="00AD5FB0">
        <w:t xml:space="preserve"> får lämna ut uppgifter om patientens hälsa eller personliga förhållanden till någon som står utanför vården av patienten. Allt som rör patientens sociala förhållanden, arbetsförmåga och karaktär är sekretesskyddat.</w:t>
      </w:r>
    </w:p>
    <w:p w:rsidR="00932452" w:rsidRPr="00AD5FB0" w:rsidP="00932452" w14:paraId="3ABAF234" w14:textId="77777777">
      <w:pPr>
        <w:pStyle w:val="Brdtext-RJH"/>
        <w:numPr>
          <w:ilvl w:val="0"/>
          <w:numId w:val="23"/>
        </w:numPr>
      </w:pPr>
      <w:r>
        <w:rPr>
          <w:lang w:val="sv-SE"/>
        </w:rPr>
        <w:t>Ja</w:t>
      </w:r>
      <w:r>
        <w:rPr>
          <w:lang w:val="sv-SE"/>
        </w:rPr>
        <w:t>g</w:t>
      </w:r>
      <w:r w:rsidRPr="00AD5FB0">
        <w:t xml:space="preserve"> ska handha och förvara sekretessbelagda handlingar på sådant sätt att obehöriga inte kan få tillgång till dem. Är handlingarna avsedda att användas som underlag för forskning/studier får uppgifterna i handlingarna </w:t>
      </w:r>
      <w:r>
        <w:rPr>
          <w:lang w:val="sv-SE"/>
        </w:rPr>
        <w:t>inte</w:t>
      </w:r>
      <w:r w:rsidRPr="00AD5FB0">
        <w:t xml:space="preserve"> publiceras på sådant sätt att någon</w:t>
      </w:r>
      <w:r w:rsidRPr="00AD5FB0">
        <w:t xml:space="preserve"> enskild patient kan identifieras med ledning av dem.</w:t>
      </w:r>
    </w:p>
    <w:p w:rsidR="00932452" w:rsidRPr="00AD5FB0" w:rsidP="00932452" w14:paraId="30EA921A" w14:textId="77777777">
      <w:pPr>
        <w:pStyle w:val="Brdtext-RJH"/>
        <w:numPr>
          <w:ilvl w:val="0"/>
          <w:numId w:val="23"/>
        </w:numPr>
      </w:pPr>
      <w:r w:rsidRPr="00AD5FB0">
        <w:t xml:space="preserve">Reglerna enligt punkterna 1 och 2 gäller också sedan </w:t>
      </w:r>
      <w:r>
        <w:rPr>
          <w:lang w:val="sv-SE"/>
        </w:rPr>
        <w:t>mitt</w:t>
      </w:r>
      <w:r w:rsidRPr="00AD5FB0">
        <w:t xml:space="preserve"> uppdrag, studiebesök, forsknings-, praktikuppgift etc. upphört.</w:t>
      </w:r>
    </w:p>
    <w:p w:rsidR="00932452" w:rsidP="00932452" w14:paraId="31F3C7C9" w14:textId="77777777">
      <w:pPr>
        <w:pStyle w:val="Brdtext-RJH"/>
        <w:numPr>
          <w:ilvl w:val="0"/>
          <w:numId w:val="23"/>
        </w:numPr>
      </w:pPr>
      <w:r>
        <w:t xml:space="preserve">jag ansvarar för, att i varje enskilt fall, bedöma om jag deltar i vården </w:t>
      </w:r>
      <w:r>
        <w:t>och/eller ett</w:t>
      </w:r>
      <w:r>
        <w:rPr>
          <w:lang w:val="sv-SE"/>
        </w:rPr>
        <w:t xml:space="preserve"> </w:t>
      </w:r>
      <w:r>
        <w:t>behov av åtkomst finns</w:t>
      </w:r>
    </w:p>
    <w:p w:rsidR="00932452" w:rsidP="00932452" w14:paraId="704449C6" w14:textId="77777777">
      <w:pPr>
        <w:pStyle w:val="Brdtext-RJH"/>
        <w:numPr>
          <w:ilvl w:val="0"/>
          <w:numId w:val="23"/>
        </w:numPr>
      </w:pPr>
      <w:r>
        <w:t>är jag osäker på om jag deltar i vården och/eller behov av åtkomst föreligger ska jag</w:t>
      </w:r>
      <w:r>
        <w:rPr>
          <w:lang w:val="sv-SE"/>
        </w:rPr>
        <w:t xml:space="preserve"> </w:t>
      </w:r>
      <w:r>
        <w:t>fråga ansvarig chef</w:t>
      </w:r>
    </w:p>
    <w:p w:rsidR="00932452" w:rsidP="00932452" w14:paraId="06CF3661" w14:textId="77777777">
      <w:pPr>
        <w:pStyle w:val="Brdtext-RJH"/>
        <w:numPr>
          <w:ilvl w:val="0"/>
          <w:numId w:val="23"/>
        </w:numPr>
      </w:pPr>
      <w:r>
        <w:t>allt jag gör i de vårdnära IT-systemen är spårbara och kopplas till min</w:t>
      </w:r>
      <w:r>
        <w:rPr>
          <w:lang w:val="sv-SE"/>
        </w:rPr>
        <w:t xml:space="preserve"> </w:t>
      </w:r>
      <w:r>
        <w:t>användaridentitet</w:t>
      </w:r>
    </w:p>
    <w:p w:rsidR="00932452" w:rsidP="00932452" w14:paraId="5665EE0B" w14:textId="77777777">
      <w:pPr>
        <w:pStyle w:val="Brdtext-RJH"/>
        <w:numPr>
          <w:ilvl w:val="0"/>
          <w:numId w:val="23"/>
        </w:numPr>
      </w:pPr>
      <w:r>
        <w:t>jag alltid ska logga ut</w:t>
      </w:r>
      <w:r>
        <w:t xml:space="preserve"> mig från de vårdnära IT-system när jag lämnar datorn</w:t>
      </w:r>
    </w:p>
    <w:p w:rsidR="00932452" w:rsidP="00932452" w14:paraId="1F6A0ECA" w14:textId="77777777">
      <w:pPr>
        <w:pStyle w:val="Brdtext-RJH"/>
        <w:numPr>
          <w:ilvl w:val="0"/>
          <w:numId w:val="23"/>
        </w:numPr>
      </w:pPr>
      <w:r>
        <w:t>jag ansvarar för att skydda mitt lösenord väl och att inte avslöja det för andra</w:t>
      </w:r>
    </w:p>
    <w:p w:rsidR="00932452" w:rsidP="00932452" w14:paraId="42C61959" w14:textId="77777777">
      <w:pPr>
        <w:pStyle w:val="Brdtext-RJH"/>
        <w:numPr>
          <w:ilvl w:val="0"/>
          <w:numId w:val="23"/>
        </w:numPr>
      </w:pPr>
      <w:r>
        <w:t>jag ska fråga närmaste chef om jag är osäker på vad som gäller</w:t>
      </w:r>
    </w:p>
    <w:p w:rsidR="00932452" w:rsidP="00932452" w14:paraId="44C74D7D" w14:textId="77777777">
      <w:pPr>
        <w:pStyle w:val="Brdtext-RJH"/>
        <w:numPr>
          <w:ilvl w:val="0"/>
          <w:numId w:val="23"/>
        </w:numPr>
      </w:pPr>
      <w:r>
        <w:t>loggningskontroller av händelser i de vårdnära IT-systemen</w:t>
      </w:r>
      <w:r>
        <w:t xml:space="preserve"> sker regelbundet</w:t>
      </w:r>
    </w:p>
    <w:p w:rsidR="00932452" w:rsidP="00932452" w14:paraId="2CF48C4D" w14:textId="77777777">
      <w:pPr>
        <w:pStyle w:val="Brdtext-RJH"/>
        <w:numPr>
          <w:ilvl w:val="0"/>
          <w:numId w:val="23"/>
        </w:numPr>
      </w:pPr>
      <w:r>
        <w:t>jag gör min skyldig till dataintrång enligt Brottsbalken 4 kap. 9 c § om jag olovligenbereder mig tillgång till uppgifter som jag inte har rätt att ta del av</w:t>
      </w:r>
    </w:p>
    <w:p w:rsidR="00932452" w:rsidP="00932452" w14:paraId="3CB74249" w14:textId="77777777">
      <w:pPr>
        <w:pStyle w:val="Default"/>
        <w:rPr>
          <w:rFonts w:ascii="Times New Roman" w:hAnsi="Times New Roman" w:cs="Times New Roman"/>
          <w:color w:val="auto"/>
          <w:sz w:val="22"/>
          <w:szCs w:val="22"/>
        </w:rPr>
      </w:pPr>
    </w:p>
    <w:p w:rsidR="00932452" w:rsidP="00932452" w14:paraId="5D76BBF7" w14:textId="77777777">
      <w:pPr>
        <w:pStyle w:val="Brdtext-RJH"/>
      </w:pPr>
      <w:r>
        <w:t>Den som obehörigen bereder sig tillgång till patientuppgifter i de vårdnära IT-systemen begår ett dataintrång enligt Brottsbalken 4 kap. 9c §. Påföljden för ett sådant brott är böter eller fängelse i högst två år. Även arbetsrättsliga påföljder kan aktuali</w:t>
      </w:r>
      <w:r>
        <w:t xml:space="preserve">seras. </w:t>
      </w:r>
    </w:p>
    <w:p w:rsidR="00932452" w:rsidP="00932452" w14:paraId="2F15DD94" w14:textId="77777777">
      <w:pPr>
        <w:pStyle w:val="Brdtext-RJH"/>
      </w:pPr>
      <w:r>
        <w:t>Jag är medveten om att den lagstadgade tystnadsplikten gäller hela livet samt att brott mot den kan innebära straffansvar. Att bryta mot lagstadgad tystnadsplikt är ett brott som kan ge dagsböter eller fängelse men även medföra skadeståndsansvar. B</w:t>
      </w:r>
      <w:r>
        <w:t xml:space="preserve">rott mot tystnadsplikten kan även leda till arbetsrättsliga åtgärder som disciplinpåföljd enligt kollektivavtal eller ytterst avskedande eller uppsägning. </w:t>
      </w:r>
    </w:p>
    <w:p w:rsidR="00932452" w:rsidP="00932452" w14:paraId="74E2515A" w14:textId="77777777">
      <w:pPr>
        <w:pStyle w:val="Brdtext-RJH"/>
      </w:pPr>
    </w:p>
    <w:p w:rsidR="00932452" w:rsidRPr="0042605E" w:rsidP="00932452" w14:paraId="2957DAB0" w14:textId="77777777">
      <w:pPr>
        <w:rPr>
          <w:rFonts w:ascii="Georgia" w:hAnsi="Georgia"/>
          <w:szCs w:val="20"/>
        </w:rPr>
      </w:pPr>
      <w:r w:rsidRPr="0042605E">
        <w:rPr>
          <w:rFonts w:ascii="Georgia" w:hAnsi="Georgia"/>
          <w:szCs w:val="20"/>
          <w:lang w:val="la-Latn"/>
        </w:rPr>
        <w:t xml:space="preserve">Jag har tagit del av ovanstående och är medveten om att överträdelse av dessa regler är straffbart </w:t>
      </w:r>
      <w:r w:rsidRPr="0042605E">
        <w:rPr>
          <w:rFonts w:ascii="Georgia" w:hAnsi="Georgia"/>
          <w:szCs w:val="20"/>
          <w:lang w:val="la-Latn"/>
        </w:rPr>
        <w:t>enligt Brottsbalken 20 kap 3 § (brott mot tystnadsplikt)</w:t>
      </w:r>
      <w:r>
        <w:rPr>
          <w:rFonts w:ascii="Georgia" w:hAnsi="Georgia"/>
          <w:szCs w:val="20"/>
        </w:rPr>
        <w:t xml:space="preserve"> och 4 kap. 9 c § (Dataintrång).</w:t>
      </w:r>
    </w:p>
    <w:p w:rsidR="00932452" w:rsidP="00932452" w14:paraId="2A6D687B" w14:textId="77777777"/>
    <w:p w:rsidR="00932452" w:rsidP="00932452" w14:paraId="424E08A8" w14:textId="77777777"/>
    <w:p w:rsidR="00932452" w:rsidP="00932452" w14:paraId="46AEE3EE" w14:textId="77777777">
      <w:r>
        <w:t>………………………………………………………………………………………….</w:t>
      </w:r>
    </w:p>
    <w:p w:rsidR="00932452" w:rsidRPr="0042605E" w:rsidP="00932452" w14:paraId="3E6B0591" w14:textId="77777777">
      <w:pPr>
        <w:rPr>
          <w:rFonts w:ascii="Georgia" w:hAnsi="Georgia"/>
          <w:szCs w:val="20"/>
          <w:lang w:val="la-Latn"/>
        </w:rPr>
      </w:pPr>
      <w:r w:rsidRPr="0042605E">
        <w:rPr>
          <w:rFonts w:ascii="Georgia" w:hAnsi="Georgia"/>
          <w:szCs w:val="20"/>
          <w:lang w:val="la-Latn"/>
        </w:rPr>
        <w:t>Östersunds sjukhus Område/avdelning</w:t>
      </w:r>
    </w:p>
    <w:p w:rsidR="00932452" w:rsidRPr="0042605E" w:rsidP="00932452" w14:paraId="2AC158EE" w14:textId="77777777">
      <w:pPr>
        <w:rPr>
          <w:rFonts w:ascii="Georgia" w:hAnsi="Georgia"/>
          <w:szCs w:val="20"/>
          <w:lang w:val="la-Latn"/>
        </w:rPr>
      </w:pPr>
    </w:p>
    <w:p w:rsidR="00932452" w:rsidRPr="0042605E" w:rsidP="00932452" w14:paraId="567D605A" w14:textId="77777777">
      <w:pPr>
        <w:rPr>
          <w:rFonts w:ascii="Georgia" w:hAnsi="Georgia"/>
          <w:szCs w:val="20"/>
          <w:lang w:val="la-Latn"/>
        </w:rPr>
      </w:pPr>
      <w:r w:rsidRPr="0042605E">
        <w:rPr>
          <w:rFonts w:ascii="Georgia" w:hAnsi="Georgia"/>
          <w:szCs w:val="20"/>
          <w:lang w:val="la-Latn"/>
        </w:rPr>
        <w:t>…………………………………………………………………………………………..</w:t>
      </w:r>
    </w:p>
    <w:p w:rsidR="00932452" w:rsidRPr="0042605E" w:rsidP="00932452" w14:paraId="22E637E3" w14:textId="77777777">
      <w:pPr>
        <w:rPr>
          <w:rFonts w:ascii="Georgia" w:hAnsi="Georgia"/>
          <w:szCs w:val="20"/>
          <w:lang w:val="la-Latn"/>
        </w:rPr>
      </w:pPr>
      <w:r w:rsidRPr="0042605E">
        <w:rPr>
          <w:rFonts w:ascii="Georgia" w:hAnsi="Georgia"/>
          <w:szCs w:val="20"/>
          <w:lang w:val="la-Latn"/>
        </w:rPr>
        <w:t>Ort</w:t>
      </w:r>
      <w:r w:rsidRPr="0042605E">
        <w:rPr>
          <w:rFonts w:ascii="Georgia" w:hAnsi="Georgia"/>
          <w:szCs w:val="20"/>
          <w:lang w:val="la-Latn"/>
        </w:rPr>
        <w:tab/>
      </w:r>
      <w:r w:rsidRPr="0042605E">
        <w:rPr>
          <w:rFonts w:ascii="Georgia" w:hAnsi="Georgia"/>
          <w:szCs w:val="20"/>
          <w:lang w:val="la-Latn"/>
        </w:rPr>
        <w:tab/>
      </w:r>
      <w:r w:rsidRPr="0042605E">
        <w:rPr>
          <w:rFonts w:ascii="Georgia" w:hAnsi="Georgia"/>
          <w:szCs w:val="20"/>
          <w:lang w:val="la-Latn"/>
        </w:rPr>
        <w:tab/>
        <w:t>Datum</w:t>
      </w:r>
    </w:p>
    <w:p w:rsidR="00932452" w:rsidRPr="0042605E" w:rsidP="00932452" w14:paraId="74FAB51C" w14:textId="77777777">
      <w:pPr>
        <w:rPr>
          <w:rFonts w:ascii="Georgia" w:hAnsi="Georgia"/>
          <w:szCs w:val="20"/>
          <w:lang w:val="la-Latn"/>
        </w:rPr>
      </w:pPr>
    </w:p>
    <w:p w:rsidR="00932452" w:rsidRPr="0042605E" w:rsidP="00932452" w14:paraId="5102F579" w14:textId="77777777">
      <w:pPr>
        <w:rPr>
          <w:rFonts w:ascii="Georgia" w:hAnsi="Georgia"/>
          <w:szCs w:val="20"/>
          <w:lang w:val="la-Latn"/>
        </w:rPr>
      </w:pPr>
    </w:p>
    <w:p w:rsidR="00932452" w:rsidRPr="0042605E" w:rsidP="00932452" w14:paraId="798FF7FF" w14:textId="77777777">
      <w:pPr>
        <w:rPr>
          <w:rFonts w:ascii="Georgia" w:hAnsi="Georgia"/>
          <w:szCs w:val="20"/>
          <w:lang w:val="la-Latn"/>
        </w:rPr>
      </w:pPr>
      <w:r w:rsidRPr="0042605E">
        <w:rPr>
          <w:rFonts w:ascii="Georgia" w:hAnsi="Georgia"/>
          <w:szCs w:val="20"/>
          <w:lang w:val="la-Latn"/>
        </w:rPr>
        <w:t>…………………………………………………………………………………………</w:t>
      </w:r>
    </w:p>
    <w:p w:rsidR="00932452" w:rsidRPr="0042605E" w:rsidP="00932452" w14:paraId="2329F80F" w14:textId="77777777">
      <w:pPr>
        <w:rPr>
          <w:rFonts w:ascii="Georgia" w:hAnsi="Georgia"/>
          <w:szCs w:val="20"/>
          <w:lang w:val="la-Latn"/>
        </w:rPr>
      </w:pPr>
      <w:r w:rsidRPr="0042605E">
        <w:rPr>
          <w:rFonts w:ascii="Georgia" w:hAnsi="Georgia"/>
          <w:szCs w:val="20"/>
          <w:lang w:val="la-Latn"/>
        </w:rPr>
        <w:t>Namn</w:t>
      </w:r>
    </w:p>
    <w:p w:rsidR="00932452" w:rsidRPr="0042605E" w:rsidP="00932452" w14:paraId="1C1E2C32" w14:textId="77777777">
      <w:pPr>
        <w:rPr>
          <w:rFonts w:ascii="Georgia" w:hAnsi="Georgia"/>
          <w:szCs w:val="20"/>
          <w:lang w:val="la-Latn"/>
        </w:rPr>
      </w:pPr>
    </w:p>
    <w:p w:rsidR="00932452" w:rsidRPr="0042605E" w:rsidP="00932452" w14:paraId="4C923E59" w14:textId="77777777">
      <w:pPr>
        <w:rPr>
          <w:rFonts w:ascii="Georgia" w:hAnsi="Georgia"/>
          <w:szCs w:val="20"/>
          <w:lang w:val="la-Latn"/>
        </w:rPr>
      </w:pPr>
    </w:p>
    <w:p w:rsidR="00932452" w:rsidRPr="0042605E" w:rsidP="00932452" w14:paraId="216EC16A" w14:textId="77777777">
      <w:pPr>
        <w:rPr>
          <w:rFonts w:ascii="Georgia" w:hAnsi="Georgia"/>
          <w:szCs w:val="20"/>
          <w:lang w:val="la-Latn"/>
        </w:rPr>
      </w:pPr>
      <w:r w:rsidRPr="0042605E">
        <w:rPr>
          <w:rFonts w:ascii="Georgia" w:hAnsi="Georgia"/>
          <w:szCs w:val="20"/>
          <w:lang w:val="la-Latn"/>
        </w:rPr>
        <w:t>…………………………………………………………………………………………</w:t>
      </w:r>
    </w:p>
    <w:p w:rsidR="00932452" w:rsidRPr="0042605E" w:rsidP="00932452" w14:paraId="30FEB442" w14:textId="77777777">
      <w:pPr>
        <w:rPr>
          <w:rFonts w:ascii="Georgia" w:hAnsi="Georgia"/>
          <w:szCs w:val="20"/>
          <w:lang w:val="la-Latn"/>
        </w:rPr>
      </w:pPr>
      <w:r w:rsidRPr="0042605E">
        <w:rPr>
          <w:rFonts w:ascii="Georgia" w:hAnsi="Georgia"/>
          <w:szCs w:val="20"/>
          <w:lang w:val="la-Latn"/>
        </w:rPr>
        <w:t>Skola/företag/institution</w:t>
      </w:r>
    </w:p>
    <w:p w:rsidR="00932452" w:rsidRPr="0042605E" w:rsidP="00932452" w14:paraId="36561D05" w14:textId="77777777">
      <w:pPr>
        <w:rPr>
          <w:rFonts w:ascii="Georgia" w:hAnsi="Georgia"/>
          <w:szCs w:val="20"/>
          <w:lang w:val="la-Latn"/>
        </w:rPr>
      </w:pPr>
    </w:p>
    <w:p w:rsidR="00932452" w:rsidRPr="0042605E" w:rsidP="00932452" w14:paraId="20A428E0" w14:textId="77777777">
      <w:pPr>
        <w:rPr>
          <w:rFonts w:ascii="Georgia" w:hAnsi="Georgia"/>
          <w:szCs w:val="20"/>
          <w:lang w:val="la-Latn"/>
        </w:rPr>
      </w:pPr>
    </w:p>
    <w:p w:rsidR="00932452" w:rsidRPr="0042605E" w:rsidP="00932452" w14:paraId="54C0EDF8" w14:textId="77777777">
      <w:pPr>
        <w:rPr>
          <w:rFonts w:ascii="Georgia" w:hAnsi="Georgia"/>
          <w:szCs w:val="20"/>
          <w:lang w:val="la-Latn"/>
        </w:rPr>
      </w:pPr>
      <w:r w:rsidRPr="0042605E">
        <w:rPr>
          <w:rFonts w:ascii="Georgia" w:hAnsi="Georgia"/>
          <w:szCs w:val="20"/>
          <w:lang w:val="la-Latn"/>
        </w:rPr>
        <w:t>Denna blankett ska efter ifyllande förvaras hos arbetsledaren på respektive arbetsplats</w:t>
      </w:r>
    </w:p>
    <w:p w:rsidR="00932452" w:rsidRPr="0042605E" w:rsidP="00932452" w14:paraId="08761FB5" w14:textId="77777777">
      <w:pPr>
        <w:rPr>
          <w:rFonts w:ascii="Georgia" w:hAnsi="Georgia"/>
          <w:szCs w:val="20"/>
          <w:lang w:val="la-Latn"/>
        </w:rPr>
      </w:pPr>
    </w:p>
    <w:p w:rsidR="00932452" w:rsidRPr="0042605E" w:rsidP="00932452" w14:paraId="36AB29B6" w14:textId="77777777">
      <w:pPr>
        <w:rPr>
          <w:rFonts w:ascii="Georgia" w:hAnsi="Georgia"/>
          <w:szCs w:val="20"/>
          <w:lang w:val="la-Latn"/>
        </w:rPr>
      </w:pPr>
    </w:p>
    <w:p w:rsidR="00932452" w:rsidRPr="0042605E" w:rsidP="00932452" w14:paraId="5F6C057B" w14:textId="77777777">
      <w:pPr>
        <w:rPr>
          <w:rFonts w:ascii="Georgia" w:hAnsi="Georgia"/>
          <w:szCs w:val="20"/>
          <w:lang w:val="la-Latn"/>
        </w:rPr>
      </w:pPr>
    </w:p>
    <w:p w:rsidR="00932452" w:rsidP="00932452" w14:paraId="4E1B1BC5" w14:textId="77777777">
      <w:pPr>
        <w:pStyle w:val="Brdtext-RJH"/>
      </w:pPr>
    </w:p>
    <w:p w:rsidR="00932452" w:rsidRPr="0042605E" w:rsidP="00932452" w14:paraId="0105377A" w14:textId="77777777">
      <w:pPr>
        <w:rPr>
          <w:rFonts w:ascii="Georgia" w:hAnsi="Georgia"/>
          <w:szCs w:val="20"/>
          <w:lang w:val="la-Latn"/>
        </w:rPr>
      </w:pPr>
    </w:p>
    <w:p w:rsidR="00932452" w:rsidRPr="000348D4" w:rsidP="00932452" w14:paraId="402DEDCE" w14:textId="77777777">
      <w:pPr>
        <w:pStyle w:val="Sidhuvud7vnster"/>
        <w:rPr>
          <w:sz w:val="20"/>
          <w:szCs w:val="20"/>
        </w:rPr>
      </w:pPr>
    </w:p>
    <w:p w:rsidR="00932452" w:rsidRPr="000348D4" w:rsidP="00932452" w14:paraId="3D08D14D" w14:textId="77777777">
      <w:pPr>
        <w:pStyle w:val="Sidhuvud7vnster"/>
        <w:rPr>
          <w:sz w:val="20"/>
          <w:szCs w:val="20"/>
        </w:rPr>
      </w:pPr>
    </w:p>
    <w:p w:rsidR="00932452" w:rsidRPr="000348D4" w:rsidP="00932452" w14:paraId="165257A2" w14:textId="77777777">
      <w:pPr>
        <w:pStyle w:val="Sidhuvud7vnster"/>
        <w:rPr>
          <w:sz w:val="20"/>
          <w:szCs w:val="20"/>
        </w:rPr>
      </w:pPr>
    </w:p>
    <w:p w:rsidR="00932452" w:rsidP="00932452" w14:paraId="6FF8A177" w14:textId="77777777">
      <w:pPr>
        <w:pStyle w:val="Sidhuvud7vnster"/>
      </w:pPr>
    </w:p>
    <w:p w:rsidR="00F45001" w:rsidRPr="00932452" w:rsidP="00932452" w14:paraId="3057343D" w14:textId="77777777"/>
    <w:sectPr w:rsidSect="00E33AE4">
      <w:headerReference w:type="even" r:id="rId5"/>
      <w:headerReference w:type="default" r:id="rId6"/>
      <w:footerReference w:type="even" r:id="rId7"/>
      <w:footerReference w:type="default" r:id="rId8"/>
      <w:headerReference w:type="first" r:id="rId9"/>
      <w:footerReference w:type="first" r:id="rId10"/>
      <w:type w:val="continuous"/>
      <w:pgSz w:w="11906" w:h="16838"/>
      <w:pgMar w:top="2443" w:right="1871" w:bottom="1701" w:left="1871" w:header="624"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37B5" w14:paraId="1BE4B01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ellrutnt10"/>
      <w:tblW w:w="992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
      <w:gridCol w:w="3256"/>
      <w:gridCol w:w="4262"/>
      <w:gridCol w:w="986"/>
      <w:gridCol w:w="852"/>
    </w:tblGrid>
    <w:tr w14:paraId="528AD50C" w14:textId="77777777" w:rsidTr="00F45001">
      <w:tblPrEx>
        <w:tblW w:w="9923" w:type="dxa"/>
        <w:tblInd w:w="-567" w:type="dxa"/>
        <w:tblLook w:val="04A0"/>
      </w:tblPrEx>
      <w:trPr>
        <w:trHeight w:val="264"/>
      </w:trPr>
      <w:tc>
        <w:tcPr>
          <w:tcW w:w="3823" w:type="dxa"/>
          <w:gridSpan w:val="2"/>
          <w:shd w:val="clear" w:color="auto" w:fill="FFFFFF"/>
          <w:tcMar>
            <w:left w:w="0" w:type="dxa"/>
            <w:right w:w="0" w:type="dxa"/>
          </w:tcMar>
        </w:tcPr>
        <w:p w:rsidR="00F45001" w:rsidRPr="0017789C" w:rsidP="00F45001" w14:paraId="74384004" w14:textId="77777777">
          <w:pPr>
            <w:tabs>
              <w:tab w:val="center" w:pos="4536"/>
              <w:tab w:val="right" w:pos="9072"/>
            </w:tabs>
            <w:spacing w:line="230" w:lineRule="atLeast"/>
            <w:rPr>
              <w:rFonts w:asciiTheme="minorHAnsi" w:hAnsiTheme="minorHAnsi" w:cstheme="minorHAnsi"/>
              <w:color w:val="7F7F7F"/>
              <w:sz w:val="12"/>
              <w:szCs w:val="12"/>
              <w:lang w:eastAsia="sv-SE"/>
            </w:rPr>
          </w:pPr>
        </w:p>
      </w:tc>
      <w:tc>
        <w:tcPr>
          <w:tcW w:w="4262" w:type="dxa"/>
          <w:shd w:val="clear" w:color="auto" w:fill="FFFFFF"/>
        </w:tcPr>
        <w:p w:rsidR="00F45001" w:rsidRPr="0017789C" w:rsidP="00F45001" w14:paraId="2CFCC99F" w14:textId="77777777">
          <w:pPr>
            <w:tabs>
              <w:tab w:val="center" w:pos="4536"/>
              <w:tab w:val="right" w:pos="9072"/>
            </w:tabs>
            <w:spacing w:line="230" w:lineRule="atLeast"/>
            <w:rPr>
              <w:rFonts w:asciiTheme="minorHAnsi" w:hAnsiTheme="minorHAnsi" w:cstheme="minorHAnsi"/>
              <w:color w:val="7F7F7F"/>
              <w:sz w:val="12"/>
              <w:szCs w:val="12"/>
              <w:lang w:eastAsia="sv-SE"/>
            </w:rPr>
          </w:pPr>
        </w:p>
      </w:tc>
      <w:tc>
        <w:tcPr>
          <w:tcW w:w="1838" w:type="dxa"/>
          <w:gridSpan w:val="2"/>
          <w:shd w:val="clear" w:color="auto" w:fill="FFFFFF"/>
        </w:tcPr>
        <w:p w:rsidR="00F45001" w:rsidRPr="0017789C" w:rsidP="00F45001" w14:paraId="78CFAF73" w14:textId="77777777">
          <w:pPr>
            <w:tabs>
              <w:tab w:val="center" w:pos="4536"/>
              <w:tab w:val="right" w:pos="9072"/>
            </w:tabs>
            <w:spacing w:line="230" w:lineRule="atLeast"/>
            <w:jc w:val="right"/>
            <w:rPr>
              <w:rFonts w:asciiTheme="minorHAnsi" w:hAnsiTheme="minorHAnsi" w:cstheme="minorHAnsi"/>
              <w:color w:val="7F7F7F"/>
              <w:sz w:val="12"/>
              <w:szCs w:val="12"/>
              <w:lang w:eastAsia="sv-SE"/>
            </w:rPr>
          </w:pPr>
        </w:p>
      </w:tc>
    </w:tr>
    <w:tr w14:paraId="5AB26B81" w14:textId="77777777" w:rsidTr="00F45001">
      <w:tblPrEx>
        <w:tblW w:w="9923" w:type="dxa"/>
        <w:tblInd w:w="-567" w:type="dxa"/>
        <w:tblLook w:val="04A0"/>
      </w:tblPrEx>
      <w:trPr>
        <w:trHeight w:val="263"/>
      </w:trPr>
      <w:tc>
        <w:tcPr>
          <w:tcW w:w="3823" w:type="dxa"/>
          <w:gridSpan w:val="2"/>
          <w:shd w:val="clear" w:color="auto" w:fill="FFFFFF"/>
          <w:tcMar>
            <w:left w:w="0" w:type="dxa"/>
            <w:right w:w="0" w:type="dxa"/>
          </w:tcMar>
        </w:tcPr>
        <w:p w:rsidR="00F45001" w:rsidRPr="0017789C" w:rsidP="00975D5F" w14:paraId="331C1A62" w14:textId="77777777">
          <w:pPr>
            <w:spacing w:after="100" w:line="260" w:lineRule="atLeast"/>
            <w:rPr>
              <w:rFonts w:asciiTheme="minorHAnsi" w:hAnsiTheme="minorHAnsi" w:cstheme="minorHAnsi"/>
              <w:color w:val="7F7F7F"/>
              <w:sz w:val="12"/>
              <w:szCs w:val="12"/>
              <w:lang w:eastAsia="sv-SE"/>
            </w:rPr>
          </w:pPr>
        </w:p>
      </w:tc>
      <w:tc>
        <w:tcPr>
          <w:tcW w:w="4262" w:type="dxa"/>
          <w:shd w:val="clear" w:color="auto" w:fill="FFFFFF"/>
        </w:tcPr>
        <w:p w:rsidR="00F45001" w:rsidRPr="0017789C" w:rsidP="00F45001" w14:paraId="582CE017" w14:textId="77777777">
          <w:pPr>
            <w:tabs>
              <w:tab w:val="center" w:pos="4536"/>
              <w:tab w:val="right" w:pos="9072"/>
            </w:tabs>
            <w:spacing w:line="230" w:lineRule="atLeast"/>
            <w:rPr>
              <w:rFonts w:asciiTheme="minorHAnsi" w:hAnsiTheme="minorHAnsi" w:cstheme="minorHAnsi"/>
              <w:color w:val="7F7F7F"/>
              <w:sz w:val="12"/>
              <w:szCs w:val="12"/>
              <w:lang w:eastAsia="sv-SE"/>
            </w:rPr>
          </w:pPr>
        </w:p>
      </w:tc>
      <w:tc>
        <w:tcPr>
          <w:tcW w:w="1838" w:type="dxa"/>
          <w:gridSpan w:val="2"/>
          <w:shd w:val="clear" w:color="auto" w:fill="FFFFFF"/>
        </w:tcPr>
        <w:p w:rsidR="00F45001" w:rsidRPr="0017789C" w:rsidP="00F45001" w14:paraId="4C9DBEED" w14:textId="77777777">
          <w:pPr>
            <w:tabs>
              <w:tab w:val="center" w:pos="4536"/>
              <w:tab w:val="right" w:pos="9072"/>
            </w:tabs>
            <w:spacing w:line="230" w:lineRule="atLeast"/>
            <w:jc w:val="right"/>
            <w:rPr>
              <w:rFonts w:asciiTheme="minorHAnsi" w:hAnsiTheme="minorHAnsi" w:cstheme="minorHAnsi"/>
              <w:color w:val="7F7F7F"/>
              <w:sz w:val="12"/>
              <w:szCs w:val="12"/>
              <w:lang w:eastAsia="sv-SE"/>
            </w:rPr>
          </w:pPr>
        </w:p>
      </w:tc>
    </w:tr>
    <w:tr w14:paraId="0184FB46" w14:textId="77777777" w:rsidTr="00F45001">
      <w:tblPrEx>
        <w:tblW w:w="9923" w:type="dxa"/>
        <w:tblInd w:w="-567" w:type="dxa"/>
        <w:tblLook w:val="04A0"/>
      </w:tblPrEx>
      <w:trPr>
        <w:gridBefore w:val="1"/>
        <w:gridAfter w:val="1"/>
        <w:wBefore w:w="567" w:type="dxa"/>
        <w:wAfter w:w="852" w:type="dxa"/>
      </w:trPr>
      <w:tc>
        <w:tcPr>
          <w:tcW w:w="8504" w:type="dxa"/>
          <w:gridSpan w:val="3"/>
          <w:tcMar>
            <w:left w:w="0" w:type="dxa"/>
            <w:right w:w="0" w:type="dxa"/>
          </w:tcMar>
        </w:tcPr>
        <w:p w:rsidR="00F45001" w:rsidRPr="00975D5F" w:rsidP="00F45001" w14:paraId="09D312CD" w14:textId="77777777">
          <w:pPr>
            <w:tabs>
              <w:tab w:val="center" w:pos="4536"/>
              <w:tab w:val="right" w:pos="9072"/>
            </w:tabs>
            <w:spacing w:after="100" w:line="260" w:lineRule="atLeast"/>
            <w:jc w:val="center"/>
            <w:rPr>
              <w:rFonts w:asciiTheme="minorHAnsi" w:hAnsiTheme="minorHAnsi" w:cstheme="minorHAnsi"/>
              <w:color w:val="7F7F7F"/>
              <w:sz w:val="13"/>
              <w:szCs w:val="13"/>
              <w:lang w:eastAsia="sv-SE"/>
            </w:rPr>
          </w:pPr>
          <w:r w:rsidRPr="00975D5F">
            <w:rPr>
              <w:rFonts w:asciiTheme="minorHAnsi" w:hAnsiTheme="minorHAnsi" w:cstheme="minorHAnsi"/>
              <w:color w:val="7F7F7F"/>
              <w:sz w:val="13"/>
              <w:szCs w:val="13"/>
              <w:lang w:eastAsia="sv-SE"/>
            </w:rPr>
            <w:t>Original lagras och godkänns elektroniskt. Utskrifter gäller endast efter verifiering mot systemet att utgåvan fortfarande är giltig.</w:t>
          </w:r>
        </w:p>
      </w:tc>
    </w:tr>
  </w:tbl>
  <w:p w:rsidR="00F45001" w:rsidRPr="00F45001" w:rsidP="00975D5F" w14:paraId="65A853C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37B5" w14:paraId="73E0D06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37B5" w14:paraId="4A29AF7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2122" w:rsidRPr="00AB5EA8" w:rsidP="00982122" w14:paraId="14545266" w14:textId="77777777">
    <w:pPr>
      <w:pStyle w:val="Sidhuvudsidnumrering-RJH"/>
      <w:ind w:right="-907"/>
      <w:rPr>
        <w:color w:val="4D4D4D"/>
      </w:rPr>
    </w:pPr>
    <w:r>
      <w:rPr>
        <w:noProof/>
        <w:lang w:eastAsia="sv-SE"/>
      </w:rPr>
      <w:drawing>
        <wp:anchor distT="0" distB="0" distL="114300" distR="114300" simplePos="0" relativeHeight="251658240" behindDoc="0" locked="0" layoutInCell="1" allowOverlap="1">
          <wp:simplePos x="0" y="0"/>
          <wp:positionH relativeFrom="page">
            <wp:posOffset>475036</wp:posOffset>
          </wp:positionH>
          <wp:positionV relativeFrom="page">
            <wp:posOffset>301925</wp:posOffset>
          </wp:positionV>
          <wp:extent cx="1751433" cy="673100"/>
          <wp:effectExtent l="0" t="0" r="0"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xmlns:r="http://schemas.openxmlformats.org/officeDocument/2006/relationships" r:embed="rId1">
                    <a:extLst>
                      <a:ext uri="{96DAC541-7B7A-43D3-8B79-37D633B846F1}">
                        <asvg:svgBlip xmlns:asvg="http://schemas.microsoft.com/office/drawing/2016/SVG/main" r:embed="rId2"/>
                      </a:ext>
                    </a:extLst>
                  </a:blip>
                  <a:stretch>
                    <a:fillRect/>
                  </a:stretch>
                </pic:blipFill>
                <pic:spPr>
                  <a:xfrm>
                    <a:off x="0" y="0"/>
                    <a:ext cx="1751433" cy="673100"/>
                  </a:xfrm>
                  <a:prstGeom prst="rect">
                    <a:avLst/>
                  </a:prstGeom>
                </pic:spPr>
              </pic:pic>
            </a:graphicData>
          </a:graphic>
        </wp:anchor>
      </w:drawing>
    </w:r>
  </w:p>
  <w:tbl>
    <w:tblPr>
      <w:tblStyle w:val="TableGrid0"/>
      <w:tblW w:w="9899" w:type="dxa"/>
      <w:tblInd w:w="-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28"/>
      <w:gridCol w:w="4541"/>
      <w:gridCol w:w="1230"/>
    </w:tblGrid>
    <w:tr w14:paraId="45EB11BF" w14:textId="77777777" w:rsidTr="00D86807">
      <w:tblPrEx>
        <w:tblW w:w="9899" w:type="dxa"/>
        <w:tblInd w:w="-907" w:type="dxa"/>
        <w:tblLook w:val="04A0"/>
      </w:tblPrEx>
      <w:trPr>
        <w:trHeight w:val="663"/>
      </w:trPr>
      <w:tc>
        <w:tcPr>
          <w:tcW w:w="4128" w:type="dxa"/>
          <w:tcMar>
            <w:left w:w="0" w:type="dxa"/>
            <w:right w:w="0" w:type="dxa"/>
          </w:tcMar>
        </w:tcPr>
        <w:p w:rsidR="005A7792" w:rsidRPr="00975D5F" w:rsidP="00982122" w14:paraId="01E9C2A3" w14:textId="77777777">
          <w:pPr>
            <w:pStyle w:val="Header"/>
            <w:rPr>
              <w:rFonts w:asciiTheme="majorHAnsi" w:hAnsiTheme="majorHAnsi" w:cstheme="minorHAnsi"/>
              <w:color w:val="7F7F7F"/>
              <w:sz w:val="13"/>
            </w:rPr>
          </w:pPr>
        </w:p>
      </w:tc>
      <w:tc>
        <w:tcPr>
          <w:tcW w:w="4541" w:type="dxa"/>
          <w:vMerge w:val="restart"/>
          <w:tcMar>
            <w:left w:w="0" w:type="dxa"/>
            <w:right w:w="0" w:type="dxa"/>
          </w:tcMar>
        </w:tcPr>
        <w:p w:rsidR="002043A6" w:rsidRPr="00975D5F" w:rsidP="004D76C0" w14:paraId="7FDCA7CD" w14:textId="4C991F43">
          <w:pPr>
            <w:pStyle w:val="Header"/>
            <w:rPr>
              <w:rFonts w:asciiTheme="majorHAnsi" w:hAnsiTheme="majorHAnsi"/>
              <w:color w:val="7F7F7F"/>
              <w:sz w:val="13"/>
            </w:rPr>
          </w:pPr>
          <w:r w:rsidRPr="00975D5F">
            <w:rPr>
              <w:rFonts w:asciiTheme="majorHAnsi" w:hAnsiTheme="majorHAnsi"/>
              <w:color w:val="7F7F7F"/>
              <w:sz w:val="13"/>
            </w:rPr>
            <w:fldChar w:fldCharType="begin"/>
          </w:r>
          <w:r w:rsidRPr="00975D5F">
            <w:rPr>
              <w:rFonts w:asciiTheme="majorHAnsi" w:hAnsiTheme="majorHAnsi"/>
              <w:color w:val="7F7F7F"/>
              <w:sz w:val="13"/>
            </w:rPr>
            <w:instrText xml:space="preserve"> DOCPROPERTY C_Workflow \* MERGEFORMAT \*</w:instrText>
          </w:r>
          <w:r w:rsidR="00F337B5">
            <w:rPr>
              <w:rFonts w:asciiTheme="majorHAnsi" w:hAnsiTheme="majorHAnsi"/>
              <w:color w:val="7F7F7F"/>
              <w:sz w:val="13"/>
            </w:rPr>
            <w:instrText xml:space="preserve"> </w:instrText>
          </w:r>
          <w:r w:rsidRPr="00975D5F">
            <w:rPr>
              <w:rFonts w:asciiTheme="majorHAnsi" w:hAnsiTheme="majorHAnsi"/>
              <w:color w:val="7F7F7F"/>
              <w:sz w:val="13"/>
            </w:rPr>
            <w:instrText xml:space="preserve">Upper </w:instrText>
          </w:r>
          <w:r w:rsidRPr="00975D5F">
            <w:rPr>
              <w:rFonts w:asciiTheme="majorHAnsi" w:hAnsiTheme="majorHAnsi"/>
              <w:color w:val="7F7F7F"/>
              <w:sz w:val="13"/>
            </w:rPr>
            <w:fldChar w:fldCharType="separate"/>
          </w:r>
          <w:r w:rsidRPr="00975D5F">
            <w:rPr>
              <w:rFonts w:asciiTheme="majorHAnsi" w:hAnsiTheme="majorHAnsi" w:cstheme="minorHAnsi"/>
              <w:caps w:val="0"/>
              <w:color w:val="7F7F7F"/>
              <w:sz w:val="13"/>
            </w:rPr>
            <w:t>BLANKETT</w:t>
          </w:r>
          <w:r w:rsidRPr="00975D5F">
            <w:rPr>
              <w:rFonts w:asciiTheme="majorHAnsi" w:hAnsiTheme="majorHAnsi" w:cstheme="minorHAnsi"/>
              <w:caps w:val="0"/>
              <w:color w:val="7F7F7F"/>
              <w:sz w:val="13"/>
            </w:rPr>
            <w:fldChar w:fldCharType="end"/>
          </w:r>
        </w:p>
        <w:p w:rsidR="004D76C0" w:rsidRPr="00975D5F" w:rsidP="004D76C0" w14:paraId="4F1E5358" w14:textId="77777777">
          <w:pPr>
            <w:pStyle w:val="Header"/>
            <w:rPr>
              <w:rFonts w:asciiTheme="majorHAnsi" w:hAnsiTheme="majorHAnsi"/>
              <w:color w:val="7F7F7F"/>
              <w:sz w:val="13"/>
            </w:rPr>
          </w:pPr>
          <w:r w:rsidRPr="00975D5F">
            <w:rPr>
              <w:rFonts w:asciiTheme="majorHAnsi" w:hAnsiTheme="majorHAnsi"/>
              <w:color w:val="7F7F7F"/>
              <w:sz w:val="13"/>
            </w:rPr>
            <w:fldChar w:fldCharType="begin"/>
          </w:r>
          <w:r w:rsidRPr="00975D5F">
            <w:rPr>
              <w:rFonts w:asciiTheme="majorHAnsi" w:hAnsiTheme="majorHAnsi"/>
              <w:color w:val="7F7F7F"/>
              <w:sz w:val="13"/>
            </w:rPr>
            <w:instrText xml:space="preserve"> DOCPROPERTY C_Title \* MERGEFORMAT  </w:instrText>
          </w:r>
          <w:r w:rsidRPr="00975D5F">
            <w:rPr>
              <w:rFonts w:asciiTheme="majorHAnsi" w:hAnsiTheme="majorHAnsi"/>
              <w:color w:val="7F7F7F"/>
              <w:sz w:val="13"/>
            </w:rPr>
            <w:fldChar w:fldCharType="separate"/>
          </w:r>
          <w:r w:rsidRPr="00975D5F">
            <w:rPr>
              <w:rFonts w:asciiTheme="majorHAnsi" w:hAnsiTheme="majorHAnsi"/>
              <w:color w:val="7F7F7F"/>
              <w:sz w:val="13"/>
            </w:rPr>
            <w:t>Sekretessblankett för studerande, praktikanter eller andra icke anställda</w:t>
          </w:r>
          <w:r w:rsidRPr="00975D5F">
            <w:rPr>
              <w:rFonts w:asciiTheme="majorHAnsi" w:hAnsiTheme="majorHAnsi"/>
              <w:color w:val="7F7F7F"/>
              <w:sz w:val="13"/>
            </w:rPr>
            <w:fldChar w:fldCharType="end"/>
          </w:r>
        </w:p>
        <w:p w:rsidR="0017789C" w:rsidRPr="00975D5F" w:rsidP="004D76C0" w14:paraId="597028B7" w14:textId="77777777">
          <w:pPr>
            <w:pStyle w:val="Header"/>
            <w:rPr>
              <w:rFonts w:asciiTheme="majorHAnsi" w:hAnsiTheme="majorHAnsi"/>
              <w:color w:val="7F7F7F"/>
              <w:sz w:val="13"/>
            </w:rPr>
          </w:pPr>
        </w:p>
      </w:tc>
      <w:tc>
        <w:tcPr>
          <w:tcW w:w="1230" w:type="dxa"/>
          <w:vMerge w:val="restart"/>
          <w:tcMar>
            <w:left w:w="0" w:type="dxa"/>
            <w:right w:w="0" w:type="dxa"/>
          </w:tcMar>
        </w:tcPr>
        <w:p w:rsidR="005A7792" w:rsidRPr="00975D5F" w:rsidP="005C5B00" w14:paraId="3ED6D4D7" w14:textId="77777777">
          <w:pPr>
            <w:pStyle w:val="Header"/>
            <w:rPr>
              <w:rFonts w:asciiTheme="majorHAnsi" w:hAnsiTheme="majorHAnsi" w:cstheme="minorHAnsi"/>
              <w:color w:val="7F7F7F"/>
              <w:sz w:val="13"/>
            </w:rPr>
          </w:pPr>
          <w:r w:rsidRPr="00975D5F">
            <w:rPr>
              <w:rFonts w:asciiTheme="majorHAnsi" w:hAnsiTheme="majorHAnsi" w:cstheme="minorHAnsi"/>
              <w:color w:val="7F7F7F"/>
              <w:sz w:val="13"/>
            </w:rPr>
            <w:fldChar w:fldCharType="begin"/>
          </w:r>
          <w:r w:rsidRPr="00975D5F">
            <w:rPr>
              <w:rFonts w:asciiTheme="majorHAnsi" w:hAnsiTheme="majorHAnsi" w:cstheme="minorHAnsi"/>
              <w:color w:val="7F7F7F"/>
              <w:sz w:val="13"/>
            </w:rPr>
            <w:instrText xml:space="preserve"> PAGE  \* Arabic  \* MERGEFORMAT </w:instrText>
          </w:r>
          <w:r w:rsidRPr="00975D5F">
            <w:rPr>
              <w:rFonts w:asciiTheme="majorHAnsi" w:hAnsiTheme="majorHAnsi" w:cstheme="minorHAnsi"/>
              <w:color w:val="7F7F7F"/>
              <w:sz w:val="13"/>
            </w:rPr>
            <w:fldChar w:fldCharType="separate"/>
          </w:r>
          <w:r w:rsidRPr="00975D5F" w:rsidR="00D411C6">
            <w:rPr>
              <w:rFonts w:eastAsia="Times New Roman" w:asciiTheme="majorHAnsi" w:hAnsiTheme="majorHAnsi" w:cstheme="minorHAnsi"/>
              <w:caps/>
              <w:noProof/>
              <w:color w:val="7F7F7F"/>
              <w:sz w:val="13"/>
              <w:szCs w:val="13"/>
              <w:lang w:val="sv-SE" w:eastAsia="en-US" w:bidi="ar-SA"/>
            </w:rPr>
            <w:t>3</w:t>
          </w:r>
          <w:r w:rsidRPr="00975D5F">
            <w:rPr>
              <w:rFonts w:asciiTheme="majorHAnsi" w:hAnsiTheme="majorHAnsi" w:cstheme="minorHAnsi"/>
              <w:color w:val="7F7F7F"/>
              <w:sz w:val="13"/>
            </w:rPr>
            <w:fldChar w:fldCharType="end"/>
          </w:r>
          <w:r w:rsidRPr="00975D5F">
            <w:rPr>
              <w:rFonts w:asciiTheme="majorHAnsi" w:hAnsiTheme="majorHAnsi" w:cstheme="minorHAnsi"/>
              <w:color w:val="7F7F7F"/>
              <w:sz w:val="13"/>
            </w:rPr>
            <w:t>(</w:t>
          </w:r>
          <w:r w:rsidRPr="00975D5F" w:rsidR="00975D5F">
            <w:rPr>
              <w:rFonts w:asciiTheme="majorHAnsi" w:hAnsiTheme="majorHAnsi"/>
              <w:color w:val="7F7F7F"/>
              <w:sz w:val="13"/>
            </w:rPr>
            <w:fldChar w:fldCharType="begin"/>
          </w:r>
          <w:r w:rsidRPr="00975D5F" w:rsidR="00975D5F">
            <w:rPr>
              <w:rFonts w:asciiTheme="majorHAnsi" w:hAnsiTheme="majorHAnsi"/>
              <w:color w:val="7F7F7F"/>
              <w:sz w:val="13"/>
            </w:rPr>
            <w:instrText xml:space="preserve"> NUMPAGES  \* Arabic  \* MERGEFORMAT </w:instrText>
          </w:r>
          <w:r w:rsidRPr="00975D5F" w:rsidR="00975D5F">
            <w:rPr>
              <w:rFonts w:asciiTheme="majorHAnsi" w:hAnsiTheme="majorHAnsi"/>
              <w:color w:val="7F7F7F"/>
              <w:sz w:val="13"/>
            </w:rPr>
            <w:fldChar w:fldCharType="separate"/>
          </w:r>
          <w:r w:rsidRPr="00975D5F" w:rsidR="00D411C6">
            <w:rPr>
              <w:rFonts w:eastAsia="Times New Roman" w:asciiTheme="majorHAnsi" w:hAnsiTheme="majorHAnsi" w:cstheme="minorHAnsi"/>
              <w:caps/>
              <w:noProof/>
              <w:color w:val="7F7F7F"/>
              <w:sz w:val="13"/>
              <w:szCs w:val="13"/>
              <w:lang w:val="sv-SE" w:eastAsia="en-US" w:bidi="ar-SA"/>
            </w:rPr>
            <w:t>3</w:t>
          </w:r>
          <w:r w:rsidRPr="00975D5F" w:rsidR="00975D5F">
            <w:rPr>
              <w:rFonts w:asciiTheme="majorHAnsi" w:hAnsiTheme="majorHAnsi" w:cstheme="minorHAnsi"/>
              <w:noProof/>
              <w:color w:val="7F7F7F"/>
              <w:sz w:val="13"/>
            </w:rPr>
            <w:fldChar w:fldCharType="end"/>
          </w:r>
          <w:r w:rsidRPr="00975D5F">
            <w:rPr>
              <w:rFonts w:asciiTheme="majorHAnsi" w:hAnsiTheme="majorHAnsi" w:cstheme="minorHAnsi"/>
              <w:color w:val="7F7F7F"/>
              <w:sz w:val="13"/>
            </w:rPr>
            <w:t>)</w:t>
          </w:r>
        </w:p>
        <w:p w:rsidR="006C2C5F" w:rsidRPr="00975D5F" w:rsidP="006C2C5F" w14:paraId="1B843247" w14:textId="4119F344">
          <w:pPr>
            <w:pStyle w:val="Header"/>
            <w:rPr>
              <w:rFonts w:asciiTheme="majorHAnsi" w:hAnsiTheme="majorHAnsi"/>
              <w:color w:val="7F7F7F"/>
              <w:sz w:val="13"/>
            </w:rPr>
          </w:pPr>
          <w:r w:rsidRPr="00975D5F">
            <w:rPr>
              <w:rFonts w:asciiTheme="majorHAnsi" w:hAnsiTheme="majorHAnsi"/>
              <w:color w:val="7F7F7F"/>
              <w:sz w:val="13"/>
            </w:rPr>
            <w:fldChar w:fldCharType="begin"/>
          </w:r>
          <w:r w:rsidRPr="00975D5F">
            <w:rPr>
              <w:rFonts w:asciiTheme="majorHAnsi" w:hAnsiTheme="majorHAnsi"/>
              <w:color w:val="7F7F7F"/>
              <w:sz w:val="13"/>
            </w:rPr>
            <w:instrText xml:space="preserve"> DOCPROPERTY C_</w:instrText>
          </w:r>
          <w:r>
            <w:rPr>
              <w:rFonts w:asciiTheme="majorHAnsi" w:hAnsiTheme="majorHAnsi"/>
              <w:color w:val="7F7F7F"/>
              <w:sz w:val="13"/>
            </w:rPr>
            <w:instrText>DOCUMENTNUMBER</w:instrText>
          </w:r>
          <w:r w:rsidRPr="00975D5F">
            <w:rPr>
              <w:rFonts w:asciiTheme="majorHAnsi" w:hAnsiTheme="majorHAnsi"/>
              <w:color w:val="7F7F7F"/>
              <w:sz w:val="13"/>
            </w:rPr>
            <w:instrText xml:space="preserve"> \* MERGEFORMAT</w:instrText>
          </w:r>
          <w:r w:rsidR="00F337B5">
            <w:rPr>
              <w:rFonts w:asciiTheme="majorHAnsi" w:hAnsiTheme="majorHAnsi"/>
              <w:color w:val="7F7F7F"/>
              <w:sz w:val="13"/>
            </w:rPr>
            <w:instrText xml:space="preserve"> </w:instrText>
          </w:r>
          <w:r w:rsidRPr="00975D5F" w:rsidR="00F337B5">
            <w:rPr>
              <w:rFonts w:asciiTheme="majorHAnsi" w:hAnsiTheme="majorHAnsi"/>
              <w:color w:val="7F7F7F"/>
              <w:sz w:val="13"/>
            </w:rPr>
            <w:instrText>\*Upper</w:instrText>
          </w:r>
          <w:r w:rsidRPr="00975D5F">
            <w:rPr>
              <w:rFonts w:asciiTheme="majorHAnsi" w:hAnsiTheme="majorHAnsi"/>
              <w:color w:val="7F7F7F"/>
              <w:sz w:val="13"/>
            </w:rPr>
            <w:instrText xml:space="preserve"> </w:instrText>
          </w:r>
          <w:r w:rsidRPr="00975D5F">
            <w:rPr>
              <w:rFonts w:asciiTheme="majorHAnsi" w:hAnsiTheme="majorHAnsi"/>
              <w:color w:val="7F7F7F"/>
              <w:sz w:val="13"/>
            </w:rPr>
            <w:fldChar w:fldCharType="separate"/>
          </w:r>
          <w:r w:rsidRPr="00975D5F">
            <w:rPr>
              <w:rFonts w:asciiTheme="majorHAnsi" w:hAnsiTheme="majorHAnsi" w:cstheme="minorHAnsi"/>
              <w:caps w:val="0"/>
              <w:color w:val="7F7F7F"/>
              <w:sz w:val="13"/>
            </w:rPr>
            <w:t>14476-8</w:t>
          </w:r>
          <w:r w:rsidRPr="00975D5F">
            <w:rPr>
              <w:rFonts w:asciiTheme="majorHAnsi" w:hAnsiTheme="majorHAnsi" w:cstheme="minorHAnsi"/>
              <w:caps w:val="0"/>
              <w:color w:val="7F7F7F"/>
              <w:sz w:val="13"/>
            </w:rPr>
            <w:fldChar w:fldCharType="end"/>
          </w:r>
        </w:p>
        <w:p w:rsidR="003E692A" w:rsidRPr="00975D5F" w:rsidP="005C5B00" w14:paraId="52B00635" w14:textId="0F39C1A6">
          <w:pPr>
            <w:pStyle w:val="Header"/>
            <w:rPr>
              <w:rFonts w:asciiTheme="majorHAnsi" w:hAnsiTheme="majorHAnsi" w:cstheme="minorHAnsi"/>
              <w:color w:val="7F7F7F"/>
              <w:sz w:val="13"/>
            </w:rPr>
          </w:pPr>
        </w:p>
      </w:tc>
    </w:tr>
    <w:tr w14:paraId="743A4013" w14:textId="77777777" w:rsidTr="00D86807">
      <w:tblPrEx>
        <w:tblW w:w="9899" w:type="dxa"/>
        <w:tblInd w:w="-907" w:type="dxa"/>
        <w:tblLook w:val="04A0"/>
      </w:tblPrEx>
      <w:trPr>
        <w:trHeight w:val="983"/>
      </w:trPr>
      <w:tc>
        <w:tcPr>
          <w:tcW w:w="4128" w:type="dxa"/>
          <w:tcMar>
            <w:left w:w="0" w:type="dxa"/>
            <w:right w:w="0" w:type="dxa"/>
          </w:tcMar>
        </w:tcPr>
        <w:p w:rsidR="00F965BD" w:rsidRPr="008877DB" w:rsidP="00F965BD" w14:paraId="357C7FE2" w14:textId="6423DA37">
          <w:pPr>
            <w:pStyle w:val="Header"/>
            <w:rPr>
              <w:rFonts w:cstheme="minorHAnsi"/>
              <w:color w:val="7F7F7F"/>
              <w:sz w:val="13"/>
            </w:rPr>
          </w:pPr>
          <w:r>
            <w:rPr>
              <w:rFonts w:cstheme="minorHAnsi"/>
              <w:color w:val="7F7F7F"/>
              <w:sz w:val="13"/>
            </w:rPr>
            <w:fldChar w:fldCharType="begin"/>
          </w:r>
          <w:r>
            <w:rPr>
              <w:rFonts w:cstheme="minorHAnsi"/>
              <w:color w:val="7F7F7F"/>
              <w:sz w:val="13"/>
            </w:rPr>
            <w:instrText xml:space="preserve"> DOCPROPERTY C_WorkUnit \* MERGEFORMAT </w:instrText>
          </w:r>
          <w:r>
            <w:rPr>
              <w:rFonts w:cstheme="minorHAnsi"/>
              <w:color w:val="7F7F7F"/>
              <w:sz w:val="13"/>
            </w:rPr>
            <w:fldChar w:fldCharType="separate"/>
          </w:r>
          <w:r>
            <w:rPr>
              <w:rFonts w:cstheme="minorHAnsi"/>
              <w:color w:val="7F7F7F"/>
              <w:sz w:val="13"/>
            </w:rPr>
            <w:t>HR-avdelningen</w:t>
          </w:r>
          <w:r>
            <w:rPr>
              <w:rFonts w:cstheme="minorHAnsi"/>
              <w:color w:val="7F7F7F"/>
              <w:sz w:val="13"/>
            </w:rPr>
            <w:fldChar w:fldCharType="end"/>
          </w:r>
        </w:p>
        <w:p w:rsidR="006C2C5F" w:rsidRPr="00975D5F" w:rsidP="006C2C5F" w14:paraId="05B6EE33" w14:textId="19FF1793">
          <w:pPr>
            <w:pStyle w:val="Header"/>
            <w:rPr>
              <w:rFonts w:asciiTheme="majorHAnsi" w:hAnsiTheme="majorHAnsi"/>
              <w:color w:val="7F7F7F"/>
              <w:sz w:val="13"/>
            </w:rPr>
          </w:pPr>
          <w:r w:rsidRPr="00975D5F">
            <w:rPr>
              <w:rFonts w:asciiTheme="majorHAnsi" w:hAnsiTheme="majorHAnsi"/>
              <w:color w:val="7F7F7F"/>
              <w:sz w:val="13"/>
            </w:rPr>
            <w:fldChar w:fldCharType="begin"/>
          </w:r>
          <w:r w:rsidRPr="00975D5F">
            <w:rPr>
              <w:rFonts w:asciiTheme="majorHAnsi" w:hAnsiTheme="majorHAnsi"/>
              <w:color w:val="7F7F7F"/>
              <w:sz w:val="13"/>
            </w:rPr>
            <w:instrText xml:space="preserve"> DOCPROPERTY C_</w:instrText>
          </w:r>
          <w:r>
            <w:rPr>
              <w:rFonts w:asciiTheme="majorHAnsi" w:hAnsiTheme="majorHAnsi"/>
              <w:color w:val="7F7F7F"/>
              <w:sz w:val="13"/>
            </w:rPr>
            <w:instrText>OWNER</w:instrText>
          </w:r>
          <w:r w:rsidRPr="00975D5F">
            <w:rPr>
              <w:rFonts w:asciiTheme="majorHAnsi" w:hAnsiTheme="majorHAnsi"/>
              <w:color w:val="7F7F7F"/>
              <w:sz w:val="13"/>
            </w:rPr>
            <w:instrText xml:space="preserve"> </w:instrText>
          </w:r>
          <w:r w:rsidRPr="00975D5F" w:rsidR="00F337B5">
            <w:rPr>
              <w:rFonts w:asciiTheme="majorHAnsi" w:hAnsiTheme="majorHAnsi"/>
              <w:color w:val="7F7F7F"/>
              <w:sz w:val="13"/>
            </w:rPr>
            <w:instrText>\*</w:instrText>
          </w:r>
          <w:r w:rsidR="00F14DD7">
            <w:rPr>
              <w:rFonts w:asciiTheme="majorHAnsi" w:hAnsiTheme="majorHAnsi"/>
              <w:color w:val="7F7F7F"/>
              <w:sz w:val="13"/>
            </w:rPr>
            <w:instrText xml:space="preserve"> </w:instrText>
          </w:r>
          <w:r w:rsidRPr="00975D5F" w:rsidR="00F14DD7">
            <w:rPr>
              <w:rFonts w:asciiTheme="majorHAnsi" w:hAnsiTheme="majorHAnsi"/>
              <w:color w:val="7F7F7F"/>
              <w:sz w:val="13"/>
            </w:rPr>
            <w:instrText>MERGEFORMAT</w:instrText>
          </w:r>
          <w:r w:rsidR="00F337B5">
            <w:rPr>
              <w:rFonts w:asciiTheme="majorHAnsi" w:hAnsiTheme="majorHAnsi"/>
              <w:color w:val="7F7F7F"/>
              <w:sz w:val="13"/>
            </w:rPr>
            <w:instrText xml:space="preserve"> </w:instrText>
          </w:r>
          <w:r w:rsidRPr="00975D5F">
            <w:rPr>
              <w:rFonts w:asciiTheme="majorHAnsi" w:hAnsiTheme="majorHAnsi"/>
              <w:color w:val="7F7F7F"/>
              <w:sz w:val="13"/>
            </w:rPr>
            <w:fldChar w:fldCharType="separate"/>
          </w:r>
          <w:r w:rsidRPr="00975D5F">
            <w:rPr>
              <w:rFonts w:asciiTheme="majorHAnsi" w:hAnsiTheme="majorHAnsi"/>
              <w:color w:val="7F7F7F"/>
              <w:sz w:val="13"/>
            </w:rPr>
            <w:t>Anders Bylander</w:t>
          </w:r>
          <w:r w:rsidRPr="00975D5F">
            <w:rPr>
              <w:rFonts w:asciiTheme="majorHAnsi" w:hAnsiTheme="majorHAnsi"/>
              <w:color w:val="7F7F7F"/>
              <w:sz w:val="13"/>
            </w:rPr>
            <w:fldChar w:fldCharType="end"/>
          </w:r>
        </w:p>
        <w:p w:rsidR="006C2C5F" w:rsidRPr="00822C0F" w:rsidP="006C2C5F" w14:paraId="33171BB1" w14:textId="77777777">
          <w:pPr>
            <w:pStyle w:val="Sidhuvud9"/>
            <w:rPr>
              <w:rFonts w:asciiTheme="majorHAnsi" w:hAnsiTheme="majorHAnsi" w:cstheme="minorHAnsi"/>
              <w:color w:val="7F7F7F"/>
              <w:sz w:val="13"/>
              <w:szCs w:val="13"/>
              <w:lang w:val="en-US"/>
            </w:rPr>
          </w:pPr>
        </w:p>
      </w:tc>
      <w:tc>
        <w:tcPr>
          <w:tcW w:w="4541" w:type="dxa"/>
          <w:vMerge/>
          <w:tcMar>
            <w:left w:w="0" w:type="dxa"/>
            <w:right w:w="0" w:type="dxa"/>
          </w:tcMar>
        </w:tcPr>
        <w:p w:rsidR="006C2C5F" w:rsidRPr="00822C0F" w:rsidP="006C2C5F" w14:paraId="188E2C72" w14:textId="77777777">
          <w:pPr>
            <w:pStyle w:val="Sidhuvud7vnster"/>
            <w:rPr>
              <w:rFonts w:asciiTheme="majorHAnsi" w:hAnsiTheme="majorHAnsi" w:cstheme="minorHAnsi"/>
              <w:color w:val="7F7F7F"/>
              <w:sz w:val="13"/>
              <w:szCs w:val="13"/>
              <w:lang w:val="en-US"/>
            </w:rPr>
          </w:pPr>
        </w:p>
      </w:tc>
      <w:tc>
        <w:tcPr>
          <w:tcW w:w="1230" w:type="dxa"/>
          <w:vMerge/>
          <w:tcMar>
            <w:left w:w="0" w:type="dxa"/>
            <w:right w:w="0" w:type="dxa"/>
          </w:tcMar>
        </w:tcPr>
        <w:p w:rsidR="006C2C5F" w:rsidRPr="00822C0F" w:rsidP="006C2C5F" w14:paraId="214BCE68" w14:textId="77777777">
          <w:pPr>
            <w:pStyle w:val="Header"/>
            <w:rPr>
              <w:rFonts w:asciiTheme="majorHAnsi" w:hAnsiTheme="majorHAnsi" w:cstheme="minorHAnsi"/>
              <w:color w:val="7F7F7F"/>
              <w:sz w:val="13"/>
              <w:lang w:val="en-US"/>
            </w:rPr>
          </w:pPr>
        </w:p>
      </w:tc>
    </w:tr>
  </w:tbl>
  <w:p w:rsidR="00E47EFD" w:rsidRPr="00822C0F" w:rsidP="00982122" w14:paraId="79B90000" w14:textId="77777777">
    <w:pPr>
      <w:pStyle w:val="Sidhuvudsidnumrering-RJH"/>
      <w:ind w:right="-907"/>
      <w:rPr>
        <w:color w:val="4D4D4D"/>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69FA" w:rsidP="00BE7284" w14:paraId="435F2B35" w14:textId="77777777">
    <w:pPr>
      <w:pStyle w:val="Header"/>
      <w:tabs>
        <w:tab w:val="left" w:pos="2085"/>
        <w:tab w:val="clear" w:pos="4536"/>
        <w:tab w:val="clear" w:pos="9072"/>
      </w:tabs>
    </w:pPr>
    <w:r w:rsidRPr="001E1BEB">
      <w:rPr>
        <w:noProof/>
        <w:color w:val="000000" w:themeColor="text1"/>
        <w:lang w:eastAsia="sv-SE"/>
      </w:rPr>
      <w:drawing>
        <wp:anchor distT="0" distB="0" distL="114300" distR="114300" simplePos="0" relativeHeight="251659264" behindDoc="0" locked="0" layoutInCell="1" allowOverlap="1">
          <wp:simplePos x="0" y="0"/>
          <wp:positionH relativeFrom="page">
            <wp:posOffset>453390</wp:posOffset>
          </wp:positionH>
          <wp:positionV relativeFrom="page">
            <wp:posOffset>306070</wp:posOffset>
          </wp:positionV>
          <wp:extent cx="1774800" cy="680400"/>
          <wp:effectExtent l="0" t="0" r="0" b="0"/>
          <wp:wrapNone/>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JH_li_RGB_5-2.wmf"/>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74800" cy="680400"/>
                  </a:xfrm>
                  <a:prstGeom prst="rect">
                    <a:avLst/>
                  </a:prstGeom>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DC02FA16"/>
    <w:lvl w:ilvl="0">
      <w:start w:val="1"/>
      <w:numFmt w:val="decimal"/>
      <w:lvlText w:val="%1."/>
      <w:lvlJc w:val="left"/>
      <w:pPr>
        <w:tabs>
          <w:tab w:val="num" w:pos="1492"/>
        </w:tabs>
        <w:ind w:left="1492" w:hanging="360"/>
      </w:pPr>
    </w:lvl>
  </w:abstractNum>
  <w:abstractNum w:abstractNumId="1">
    <w:nsid w:val="FFFFFF7D"/>
    <w:multiLevelType w:val="singleLevel"/>
    <w:tmpl w:val="2BD4E090"/>
    <w:lvl w:ilvl="0">
      <w:start w:val="1"/>
      <w:numFmt w:val="decimal"/>
      <w:lvlText w:val="%1."/>
      <w:lvlJc w:val="left"/>
      <w:pPr>
        <w:tabs>
          <w:tab w:val="num" w:pos="1209"/>
        </w:tabs>
        <w:ind w:left="1209" w:hanging="360"/>
      </w:pPr>
    </w:lvl>
  </w:abstractNum>
  <w:abstractNum w:abstractNumId="2">
    <w:nsid w:val="FFFFFF7E"/>
    <w:multiLevelType w:val="singleLevel"/>
    <w:tmpl w:val="46102F7A"/>
    <w:lvl w:ilvl="0">
      <w:start w:val="1"/>
      <w:numFmt w:val="decimal"/>
      <w:lvlText w:val="%1."/>
      <w:lvlJc w:val="left"/>
      <w:pPr>
        <w:tabs>
          <w:tab w:val="num" w:pos="926"/>
        </w:tabs>
        <w:ind w:left="926" w:hanging="360"/>
      </w:pPr>
    </w:lvl>
  </w:abstractNum>
  <w:abstractNum w:abstractNumId="3">
    <w:nsid w:val="FFFFFF7F"/>
    <w:multiLevelType w:val="singleLevel"/>
    <w:tmpl w:val="A9C6A96A"/>
    <w:lvl w:ilvl="0">
      <w:start w:val="1"/>
      <w:numFmt w:val="decimal"/>
      <w:lvlText w:val="%1."/>
      <w:lvlJc w:val="left"/>
      <w:pPr>
        <w:tabs>
          <w:tab w:val="num" w:pos="643"/>
        </w:tabs>
        <w:ind w:left="643" w:hanging="360"/>
      </w:pPr>
    </w:lvl>
  </w:abstractNum>
  <w:abstractNum w:abstractNumId="4">
    <w:nsid w:val="FFFFFF80"/>
    <w:multiLevelType w:val="singleLevel"/>
    <w:tmpl w:val="75ACB6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E7823E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A7C8D4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FBC3B9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8842224"/>
    <w:lvl w:ilvl="0">
      <w:start w:val="1"/>
      <w:numFmt w:val="decimal"/>
      <w:pStyle w:val="ListNumber"/>
      <w:lvlText w:val="%1."/>
      <w:lvlJc w:val="left"/>
      <w:pPr>
        <w:ind w:left="644" w:hanging="360"/>
      </w:pPr>
    </w:lvl>
  </w:abstractNum>
  <w:abstractNum w:abstractNumId="9">
    <w:nsid w:val="FFFFFF89"/>
    <w:multiLevelType w:val="singleLevel"/>
    <w:tmpl w:val="017E8CF0"/>
    <w:lvl w:ilvl="0">
      <w:start w:val="1"/>
      <w:numFmt w:val="bullet"/>
      <w:pStyle w:val="ListBullet"/>
      <w:lvlText w:val=""/>
      <w:lvlJc w:val="left"/>
      <w:pPr>
        <w:ind w:left="644" w:hanging="360"/>
      </w:pPr>
      <w:rPr>
        <w:rFonts w:ascii="Wingdings" w:hAnsi="Wingdings" w:hint="default"/>
        <w:sz w:val="18"/>
      </w:rPr>
    </w:lvl>
  </w:abstractNum>
  <w:abstractNum w:abstractNumId="10">
    <w:nsid w:val="0439387E"/>
    <w:multiLevelType w:val="hybridMultilevel"/>
    <w:tmpl w:val="CEFC4D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AD82B42"/>
    <w:multiLevelType w:val="hybridMultilevel"/>
    <w:tmpl w:val="5EB82C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23C4259"/>
    <w:multiLevelType w:val="hybridMultilevel"/>
    <w:tmpl w:val="60368A58"/>
    <w:lvl w:ilvl="0">
      <w:start w:val="1"/>
      <w:numFmt w:val="bullet"/>
      <w:lvlText w:val=""/>
      <w:lvlJc w:val="left"/>
      <w:pPr>
        <w:ind w:left="720" w:hanging="360"/>
      </w:pPr>
      <w:rPr>
        <w:rFonts w:ascii="Symbol" w:hAnsi="Symbol"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1CF2B38"/>
    <w:multiLevelType w:val="hybridMultilevel"/>
    <w:tmpl w:val="7DE66B36"/>
    <w:lvl w:ilvl="0">
      <w:start w:val="0"/>
      <w:numFmt w:val="bullet"/>
      <w:lvlText w:val="−"/>
      <w:lvlJc w:val="left"/>
      <w:pPr>
        <w:ind w:left="1665" w:hanging="1305"/>
      </w:pPr>
      <w:rPr>
        <w:rFonts w:ascii="Georgia" w:hAnsi="Georgi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5CC3683"/>
    <w:multiLevelType w:val="multilevel"/>
    <w:tmpl w:val="041D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29932143"/>
    <w:multiLevelType w:val="hybridMultilevel"/>
    <w:tmpl w:val="93D496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A022707"/>
    <w:multiLevelType w:val="hybridMultilevel"/>
    <w:tmpl w:val="01A471BA"/>
    <w:lvl w:ilvl="0">
      <w:start w:val="1"/>
      <w:numFmt w:val="bullet"/>
      <w:lvlText w:val=""/>
      <w:lvlJc w:val="left"/>
      <w:pPr>
        <w:ind w:left="720" w:hanging="360"/>
      </w:pPr>
      <w:rPr>
        <w:rFonts w:ascii="Symbol" w:hAnsi="Symbol"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6D02020"/>
    <w:multiLevelType w:val="hybridMultilevel"/>
    <w:tmpl w:val="4AC02E24"/>
    <w:lvl w:ilvl="0">
      <w:start w:val="1"/>
      <w:numFmt w:val="bullet"/>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AFA49C8"/>
    <w:multiLevelType w:val="hybridMultilevel"/>
    <w:tmpl w:val="6C1E2728"/>
    <w:lvl w:ilvl="0">
      <w:start w:val="1"/>
      <w:numFmt w:val="bullet"/>
      <w:lvlText w:val=""/>
      <w:lvlJc w:val="left"/>
      <w:pPr>
        <w:ind w:left="720" w:hanging="360"/>
      </w:pPr>
      <w:rPr>
        <w:rFonts w:ascii="Symbol" w:hAnsi="Symbol"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23784841">
    <w:abstractNumId w:val="12"/>
  </w:num>
  <w:num w:numId="2" w16cid:durableId="1742024449">
    <w:abstractNumId w:val="18"/>
  </w:num>
  <w:num w:numId="3" w16cid:durableId="1749232669">
    <w:abstractNumId w:val="16"/>
  </w:num>
  <w:num w:numId="4" w16cid:durableId="1075860528">
    <w:abstractNumId w:val="17"/>
  </w:num>
  <w:num w:numId="5" w16cid:durableId="816918001">
    <w:abstractNumId w:val="12"/>
  </w:num>
  <w:num w:numId="6" w16cid:durableId="846866552">
    <w:abstractNumId w:val="12"/>
  </w:num>
  <w:num w:numId="7" w16cid:durableId="1646160865">
    <w:abstractNumId w:val="12"/>
  </w:num>
  <w:num w:numId="8" w16cid:durableId="297805085">
    <w:abstractNumId w:val="12"/>
  </w:num>
  <w:num w:numId="9" w16cid:durableId="1349143475">
    <w:abstractNumId w:val="15"/>
  </w:num>
  <w:num w:numId="10" w16cid:durableId="2030136898">
    <w:abstractNumId w:val="13"/>
  </w:num>
  <w:num w:numId="11" w16cid:durableId="1069502945">
    <w:abstractNumId w:val="10"/>
  </w:num>
  <w:num w:numId="12" w16cid:durableId="1703823496">
    <w:abstractNumId w:val="8"/>
  </w:num>
  <w:num w:numId="13" w16cid:durableId="2058431971">
    <w:abstractNumId w:val="3"/>
  </w:num>
  <w:num w:numId="14" w16cid:durableId="1637837157">
    <w:abstractNumId w:val="2"/>
  </w:num>
  <w:num w:numId="15" w16cid:durableId="584460847">
    <w:abstractNumId w:val="1"/>
  </w:num>
  <w:num w:numId="16" w16cid:durableId="1613319856">
    <w:abstractNumId w:val="0"/>
  </w:num>
  <w:num w:numId="17" w16cid:durableId="1410614115">
    <w:abstractNumId w:val="9"/>
  </w:num>
  <w:num w:numId="18" w16cid:durableId="1727144835">
    <w:abstractNumId w:val="7"/>
  </w:num>
  <w:num w:numId="19" w16cid:durableId="1725253833">
    <w:abstractNumId w:val="6"/>
  </w:num>
  <w:num w:numId="20" w16cid:durableId="383336302">
    <w:abstractNumId w:val="5"/>
  </w:num>
  <w:num w:numId="21" w16cid:durableId="1884711191">
    <w:abstractNumId w:val="4"/>
  </w:num>
  <w:num w:numId="22">
    <w:abstractNumId w:val="14"/>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D5F"/>
    <w:rsid w:val="00003DD7"/>
    <w:rsid w:val="000348D4"/>
    <w:rsid w:val="000364F5"/>
    <w:rsid w:val="0004443D"/>
    <w:rsid w:val="000559F7"/>
    <w:rsid w:val="00060C2E"/>
    <w:rsid w:val="00077AB2"/>
    <w:rsid w:val="000936A7"/>
    <w:rsid w:val="0009433F"/>
    <w:rsid w:val="000956D3"/>
    <w:rsid w:val="000A38B7"/>
    <w:rsid w:val="000B7CDE"/>
    <w:rsid w:val="000C2EF5"/>
    <w:rsid w:val="000C4469"/>
    <w:rsid w:val="000E57FA"/>
    <w:rsid w:val="00101184"/>
    <w:rsid w:val="00104041"/>
    <w:rsid w:val="001121C1"/>
    <w:rsid w:val="00117EB6"/>
    <w:rsid w:val="00121764"/>
    <w:rsid w:val="00136754"/>
    <w:rsid w:val="00140B93"/>
    <w:rsid w:val="0017789C"/>
    <w:rsid w:val="0018483D"/>
    <w:rsid w:val="00190C5E"/>
    <w:rsid w:val="001B0D52"/>
    <w:rsid w:val="001B1282"/>
    <w:rsid w:val="001B58E8"/>
    <w:rsid w:val="001B7097"/>
    <w:rsid w:val="001B71DC"/>
    <w:rsid w:val="001E1BEB"/>
    <w:rsid w:val="002043A6"/>
    <w:rsid w:val="00217CC4"/>
    <w:rsid w:val="0022259F"/>
    <w:rsid w:val="00225FFD"/>
    <w:rsid w:val="0024266E"/>
    <w:rsid w:val="00242BFD"/>
    <w:rsid w:val="0025598C"/>
    <w:rsid w:val="0025719F"/>
    <w:rsid w:val="0026281E"/>
    <w:rsid w:val="00275969"/>
    <w:rsid w:val="00275CC7"/>
    <w:rsid w:val="00280384"/>
    <w:rsid w:val="00293FE9"/>
    <w:rsid w:val="002E598A"/>
    <w:rsid w:val="002E7947"/>
    <w:rsid w:val="002F00BE"/>
    <w:rsid w:val="00306959"/>
    <w:rsid w:val="00310DCB"/>
    <w:rsid w:val="0031484C"/>
    <w:rsid w:val="003151F4"/>
    <w:rsid w:val="003270B9"/>
    <w:rsid w:val="0035326B"/>
    <w:rsid w:val="00360B84"/>
    <w:rsid w:val="00375A00"/>
    <w:rsid w:val="003841CF"/>
    <w:rsid w:val="003B00D6"/>
    <w:rsid w:val="003E692A"/>
    <w:rsid w:val="003F5483"/>
    <w:rsid w:val="003F6EEC"/>
    <w:rsid w:val="003F700D"/>
    <w:rsid w:val="00416A86"/>
    <w:rsid w:val="0042605E"/>
    <w:rsid w:val="004326EB"/>
    <w:rsid w:val="004446DE"/>
    <w:rsid w:val="00447366"/>
    <w:rsid w:val="0045201F"/>
    <w:rsid w:val="0045632E"/>
    <w:rsid w:val="004569FA"/>
    <w:rsid w:val="0046708B"/>
    <w:rsid w:val="00475373"/>
    <w:rsid w:val="00486302"/>
    <w:rsid w:val="004D683C"/>
    <w:rsid w:val="004D76C0"/>
    <w:rsid w:val="004E1AD2"/>
    <w:rsid w:val="004F0685"/>
    <w:rsid w:val="004F29E8"/>
    <w:rsid w:val="004F462C"/>
    <w:rsid w:val="005012B8"/>
    <w:rsid w:val="00531BB9"/>
    <w:rsid w:val="00537E25"/>
    <w:rsid w:val="00544271"/>
    <w:rsid w:val="005446D5"/>
    <w:rsid w:val="00544C1D"/>
    <w:rsid w:val="0054659F"/>
    <w:rsid w:val="00560E21"/>
    <w:rsid w:val="00562738"/>
    <w:rsid w:val="005818D9"/>
    <w:rsid w:val="005831EF"/>
    <w:rsid w:val="005939B5"/>
    <w:rsid w:val="00594684"/>
    <w:rsid w:val="005A49D5"/>
    <w:rsid w:val="005A7792"/>
    <w:rsid w:val="005B4D71"/>
    <w:rsid w:val="005C103C"/>
    <w:rsid w:val="005C5B00"/>
    <w:rsid w:val="005D5073"/>
    <w:rsid w:val="0061408B"/>
    <w:rsid w:val="00635184"/>
    <w:rsid w:val="00636904"/>
    <w:rsid w:val="006378DD"/>
    <w:rsid w:val="0064178B"/>
    <w:rsid w:val="006456FA"/>
    <w:rsid w:val="006759FC"/>
    <w:rsid w:val="006869DF"/>
    <w:rsid w:val="006B4615"/>
    <w:rsid w:val="006C2C5F"/>
    <w:rsid w:val="006D4CA5"/>
    <w:rsid w:val="0073162A"/>
    <w:rsid w:val="0074542B"/>
    <w:rsid w:val="00747533"/>
    <w:rsid w:val="00755B00"/>
    <w:rsid w:val="00765F42"/>
    <w:rsid w:val="00770681"/>
    <w:rsid w:val="00771348"/>
    <w:rsid w:val="0079072D"/>
    <w:rsid w:val="00795451"/>
    <w:rsid w:val="007A63F6"/>
    <w:rsid w:val="007C6633"/>
    <w:rsid w:val="007E478A"/>
    <w:rsid w:val="007E4D01"/>
    <w:rsid w:val="007F21C4"/>
    <w:rsid w:val="007F3EEE"/>
    <w:rsid w:val="007F7906"/>
    <w:rsid w:val="0080591F"/>
    <w:rsid w:val="008212A3"/>
    <w:rsid w:val="00822C0F"/>
    <w:rsid w:val="0082473C"/>
    <w:rsid w:val="00826305"/>
    <w:rsid w:val="008350E1"/>
    <w:rsid w:val="00844616"/>
    <w:rsid w:val="00844C39"/>
    <w:rsid w:val="008463CA"/>
    <w:rsid w:val="00854E4A"/>
    <w:rsid w:val="008715B0"/>
    <w:rsid w:val="00872913"/>
    <w:rsid w:val="00885DE1"/>
    <w:rsid w:val="008877DB"/>
    <w:rsid w:val="00893966"/>
    <w:rsid w:val="008B4E31"/>
    <w:rsid w:val="0090350E"/>
    <w:rsid w:val="009057ED"/>
    <w:rsid w:val="009112F5"/>
    <w:rsid w:val="00932452"/>
    <w:rsid w:val="00934B35"/>
    <w:rsid w:val="00940225"/>
    <w:rsid w:val="0095109C"/>
    <w:rsid w:val="00952645"/>
    <w:rsid w:val="009550DA"/>
    <w:rsid w:val="00963A91"/>
    <w:rsid w:val="00975D5F"/>
    <w:rsid w:val="00982122"/>
    <w:rsid w:val="00985EE2"/>
    <w:rsid w:val="009B6439"/>
    <w:rsid w:val="009C60CD"/>
    <w:rsid w:val="009D3F94"/>
    <w:rsid w:val="009E07A4"/>
    <w:rsid w:val="009E5178"/>
    <w:rsid w:val="009F5473"/>
    <w:rsid w:val="00A02232"/>
    <w:rsid w:val="00A039E9"/>
    <w:rsid w:val="00A17C9B"/>
    <w:rsid w:val="00A20DC9"/>
    <w:rsid w:val="00A31534"/>
    <w:rsid w:val="00A52F84"/>
    <w:rsid w:val="00A56EED"/>
    <w:rsid w:val="00A67FE1"/>
    <w:rsid w:val="00A74E39"/>
    <w:rsid w:val="00A770F3"/>
    <w:rsid w:val="00A819AD"/>
    <w:rsid w:val="00A9556D"/>
    <w:rsid w:val="00AB302B"/>
    <w:rsid w:val="00AB467A"/>
    <w:rsid w:val="00AB5EA8"/>
    <w:rsid w:val="00AC41A4"/>
    <w:rsid w:val="00AD393A"/>
    <w:rsid w:val="00AD5FB0"/>
    <w:rsid w:val="00AD61E2"/>
    <w:rsid w:val="00AE6EA9"/>
    <w:rsid w:val="00AF5970"/>
    <w:rsid w:val="00AF71DC"/>
    <w:rsid w:val="00B21F90"/>
    <w:rsid w:val="00B27756"/>
    <w:rsid w:val="00B328D6"/>
    <w:rsid w:val="00B347B4"/>
    <w:rsid w:val="00B348C6"/>
    <w:rsid w:val="00B6296F"/>
    <w:rsid w:val="00B87B4F"/>
    <w:rsid w:val="00BC0851"/>
    <w:rsid w:val="00BC6657"/>
    <w:rsid w:val="00BE1AD0"/>
    <w:rsid w:val="00BE2068"/>
    <w:rsid w:val="00BE39E8"/>
    <w:rsid w:val="00BE6E2C"/>
    <w:rsid w:val="00BE7284"/>
    <w:rsid w:val="00BF74CB"/>
    <w:rsid w:val="00C010BC"/>
    <w:rsid w:val="00C1280A"/>
    <w:rsid w:val="00C348DB"/>
    <w:rsid w:val="00C83701"/>
    <w:rsid w:val="00C949DA"/>
    <w:rsid w:val="00C95FF0"/>
    <w:rsid w:val="00CB5EBF"/>
    <w:rsid w:val="00CC55ED"/>
    <w:rsid w:val="00CD0A1E"/>
    <w:rsid w:val="00D04789"/>
    <w:rsid w:val="00D14DDB"/>
    <w:rsid w:val="00D21159"/>
    <w:rsid w:val="00D22B89"/>
    <w:rsid w:val="00D27B3D"/>
    <w:rsid w:val="00D411C6"/>
    <w:rsid w:val="00D46D41"/>
    <w:rsid w:val="00D553E0"/>
    <w:rsid w:val="00D57221"/>
    <w:rsid w:val="00D70829"/>
    <w:rsid w:val="00D7086E"/>
    <w:rsid w:val="00D86807"/>
    <w:rsid w:val="00D93BBF"/>
    <w:rsid w:val="00D93CB7"/>
    <w:rsid w:val="00D969C7"/>
    <w:rsid w:val="00DA107F"/>
    <w:rsid w:val="00DA47E7"/>
    <w:rsid w:val="00DC2069"/>
    <w:rsid w:val="00DC75E3"/>
    <w:rsid w:val="00DD0DBC"/>
    <w:rsid w:val="00DE67D1"/>
    <w:rsid w:val="00E2003B"/>
    <w:rsid w:val="00E33AE4"/>
    <w:rsid w:val="00E42AE0"/>
    <w:rsid w:val="00E47EFD"/>
    <w:rsid w:val="00E5537A"/>
    <w:rsid w:val="00E61872"/>
    <w:rsid w:val="00E6548E"/>
    <w:rsid w:val="00E65DA0"/>
    <w:rsid w:val="00E704D0"/>
    <w:rsid w:val="00E97CE5"/>
    <w:rsid w:val="00EC3D78"/>
    <w:rsid w:val="00EC5E23"/>
    <w:rsid w:val="00EC61C0"/>
    <w:rsid w:val="00EF42A6"/>
    <w:rsid w:val="00F0786B"/>
    <w:rsid w:val="00F14DD7"/>
    <w:rsid w:val="00F337B5"/>
    <w:rsid w:val="00F3525B"/>
    <w:rsid w:val="00F45001"/>
    <w:rsid w:val="00F61B87"/>
    <w:rsid w:val="00F74AC7"/>
    <w:rsid w:val="00F76194"/>
    <w:rsid w:val="00F86032"/>
    <w:rsid w:val="00F863A9"/>
    <w:rsid w:val="00F86927"/>
    <w:rsid w:val="00F91949"/>
    <w:rsid w:val="00F965BD"/>
    <w:rsid w:val="00FA4839"/>
    <w:rsid w:val="00FA794C"/>
    <w:rsid w:val="00FB295F"/>
    <w:rsid w:val="00FC1130"/>
    <w:rsid w:val="00FD58F3"/>
    <w:rsid w:val="00FF0269"/>
    <w:rsid w:val="00FF0F95"/>
    <w:rsid w:val="00FF6FEA"/>
  </w:rsids>
  <m:mathPr>
    <m:mathFont m:val="Cambria Math"/>
  </m:mathPr>
  <w:themeFontLang w:val="sv-SE" w:bidi="ar-SA"/>
  <w:clrSchemeMapping w:bg1="light1" w:t1="dark1" w:bg2="light2" w:t2="dark2" w:accent1="accent1" w:accent2="accent2" w:accent3="accent3" w:accent4="accent4" w:accent5="accent5" w:accent6="accent6" w:hyperlink="hyperlink" w:followedHyperlink="followedHyperlink"/>
  <w14:docId w14:val="6DF98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Normal - RJH"/>
    <w:qFormat/>
    <w:rsid w:val="003841CF"/>
    <w:pPr>
      <w:spacing w:after="0" w:line="240" w:lineRule="auto"/>
    </w:pPr>
    <w:rPr>
      <w:rFonts w:ascii="Arial Narrow" w:hAnsi="Arial Narrow"/>
      <w:sz w:val="20"/>
    </w:rPr>
  </w:style>
  <w:style w:type="paragraph" w:styleId="Heading1">
    <w:name w:val="heading 1"/>
    <w:aliases w:val="Rubrik 1 - RJH"/>
    <w:next w:val="Normal"/>
    <w:link w:val="Rubrik1Char"/>
    <w:uiPriority w:val="9"/>
    <w:qFormat/>
    <w:rsid w:val="003841CF"/>
    <w:pPr>
      <w:keepNext/>
      <w:keepLines/>
      <w:spacing w:before="480" w:after="160" w:line="240" w:lineRule="auto"/>
      <w:outlineLvl w:val="0"/>
    </w:pPr>
    <w:rPr>
      <w:rFonts w:ascii="Arial Narrow" w:hAnsi="Arial Narrow" w:eastAsiaTheme="majorEastAsia" w:cstheme="majorBidi"/>
      <w:sz w:val="44"/>
      <w:szCs w:val="32"/>
    </w:rPr>
  </w:style>
  <w:style w:type="paragraph" w:styleId="Heading2">
    <w:name w:val="heading 2"/>
    <w:aliases w:val="Rubrik 2 - RJH"/>
    <w:basedOn w:val="Normal"/>
    <w:next w:val="Normal"/>
    <w:link w:val="Rubrik2Char"/>
    <w:uiPriority w:val="9"/>
    <w:unhideWhenUsed/>
    <w:qFormat/>
    <w:rsid w:val="003841CF"/>
    <w:pPr>
      <w:keepNext/>
      <w:keepLines/>
      <w:spacing w:before="440" w:after="40"/>
      <w:outlineLvl w:val="1"/>
    </w:pPr>
    <w:rPr>
      <w:rFonts w:eastAsiaTheme="majorEastAsia" w:cstheme="majorBidi"/>
      <w:sz w:val="32"/>
      <w:szCs w:val="26"/>
    </w:rPr>
  </w:style>
  <w:style w:type="paragraph" w:styleId="Heading3">
    <w:name w:val="heading 3"/>
    <w:aliases w:val="Rubrik 3 - RJH"/>
    <w:next w:val="Normal"/>
    <w:link w:val="Rubrik3Char"/>
    <w:uiPriority w:val="9"/>
    <w:unhideWhenUsed/>
    <w:qFormat/>
    <w:rsid w:val="003841CF"/>
    <w:pPr>
      <w:keepNext/>
      <w:keepLines/>
      <w:spacing w:before="360" w:after="40" w:line="240" w:lineRule="auto"/>
      <w:outlineLvl w:val="2"/>
    </w:pPr>
    <w:rPr>
      <w:rFonts w:ascii="Arial Narrow" w:hAnsi="Arial Narrow" w:eastAsiaTheme="majorEastAsia" w:cstheme="majorBidi"/>
      <w:sz w:val="28"/>
      <w:szCs w:val="24"/>
    </w:rPr>
  </w:style>
  <w:style w:type="paragraph" w:styleId="Heading4">
    <w:name w:val="heading 4"/>
    <w:aliases w:val="Rubrik 4 - RJH"/>
    <w:next w:val="Normal"/>
    <w:link w:val="Rubrik4Char"/>
    <w:uiPriority w:val="9"/>
    <w:unhideWhenUsed/>
    <w:qFormat/>
    <w:rsid w:val="003841CF"/>
    <w:pPr>
      <w:keepNext/>
      <w:keepLines/>
      <w:spacing w:before="360" w:after="40" w:line="240" w:lineRule="auto"/>
      <w:outlineLvl w:val="3"/>
    </w:pPr>
    <w:rPr>
      <w:rFonts w:ascii="Arial Narrow" w:hAnsi="Arial Narrow" w:eastAsiaTheme="majorEastAsia" w:cstheme="majorBidi"/>
      <w:iCs/>
      <w:sz w:val="24"/>
    </w:rPr>
  </w:style>
  <w:style w:type="paragraph" w:styleId="Heading5">
    <w:name w:val="heading 5"/>
    <w:basedOn w:val="Normal"/>
    <w:next w:val="Normal"/>
    <w:link w:val="Rubrik5Char"/>
    <w:uiPriority w:val="9"/>
    <w:semiHidden/>
    <w:unhideWhenUsed/>
    <w:qFormat/>
    <w:rsid w:val="003841CF"/>
    <w:pPr>
      <w:keepNext/>
      <w:keepLines/>
      <w:spacing w:before="4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ubrik1Char">
    <w:name w:val="Rubrik 1 Char"/>
    <w:aliases w:val="Rubrik 1 - RJH Char"/>
    <w:basedOn w:val="DefaultParagraphFont"/>
    <w:link w:val="Heading1"/>
    <w:uiPriority w:val="9"/>
    <w:rsid w:val="003841CF"/>
    <w:rPr>
      <w:rFonts w:ascii="Arial Narrow" w:hAnsi="Arial Narrow" w:eastAsiaTheme="majorEastAsia" w:cstheme="majorBidi"/>
      <w:sz w:val="44"/>
      <w:szCs w:val="32"/>
    </w:rPr>
  </w:style>
  <w:style w:type="paragraph" w:customStyle="1" w:styleId="Brdtext-RJH">
    <w:name w:val="Brödtext - RJH"/>
    <w:qFormat/>
    <w:rsid w:val="0025598C"/>
    <w:pPr>
      <w:spacing w:after="0" w:line="288" w:lineRule="auto"/>
    </w:pPr>
    <w:rPr>
      <w:rFonts w:ascii="Georgia" w:hAnsi="Georgia"/>
      <w:sz w:val="20"/>
      <w:szCs w:val="20"/>
      <w:lang w:val="la-Latn"/>
    </w:rPr>
  </w:style>
  <w:style w:type="paragraph" w:styleId="Header">
    <w:name w:val="header"/>
    <w:basedOn w:val="Normal"/>
    <w:link w:val="SidhuvudChar"/>
    <w:uiPriority w:val="99"/>
    <w:unhideWhenUsed/>
    <w:rsid w:val="00E65DA0"/>
    <w:pPr>
      <w:tabs>
        <w:tab w:val="center" w:pos="4536"/>
        <w:tab w:val="right" w:pos="9072"/>
      </w:tabs>
      <w:spacing w:line="180" w:lineRule="exact"/>
    </w:pPr>
    <w:rPr>
      <w:rFonts w:ascii="Arial" w:eastAsia="Times New Roman" w:hAnsi="Arial" w:cs="Times New Roman"/>
      <w:caps/>
      <w:sz w:val="12"/>
      <w:szCs w:val="13"/>
    </w:rPr>
  </w:style>
  <w:style w:type="character" w:customStyle="1" w:styleId="SidhuvudChar">
    <w:name w:val="Sidhuvud Char"/>
    <w:basedOn w:val="DefaultParagraphFont"/>
    <w:link w:val="Header"/>
    <w:uiPriority w:val="99"/>
    <w:rsid w:val="007E4D01"/>
    <w:rPr>
      <w:rFonts w:ascii="Arial" w:eastAsia="Times New Roman" w:hAnsi="Arial" w:cs="Times New Roman"/>
      <w:caps/>
      <w:sz w:val="12"/>
      <w:szCs w:val="13"/>
    </w:rPr>
  </w:style>
  <w:style w:type="paragraph" w:styleId="Footer">
    <w:name w:val="footer"/>
    <w:basedOn w:val="Normal"/>
    <w:link w:val="SidfotChar"/>
    <w:uiPriority w:val="99"/>
    <w:unhideWhenUsed/>
    <w:rsid w:val="00EC5E23"/>
    <w:pPr>
      <w:tabs>
        <w:tab w:val="center" w:pos="4536"/>
        <w:tab w:val="right" w:pos="9072"/>
      </w:tabs>
    </w:pPr>
    <w:rPr>
      <w:rFonts w:ascii="Arial" w:hAnsi="Arial"/>
    </w:rPr>
  </w:style>
  <w:style w:type="character" w:customStyle="1" w:styleId="SidfotChar">
    <w:name w:val="Sidfot Char"/>
    <w:basedOn w:val="DefaultParagraphFont"/>
    <w:link w:val="Footer"/>
    <w:uiPriority w:val="99"/>
    <w:rsid w:val="00EC5E23"/>
    <w:rPr>
      <w:rFonts w:ascii="Arial" w:hAnsi="Arial"/>
      <w:sz w:val="20"/>
    </w:rPr>
  </w:style>
  <w:style w:type="paragraph" w:styleId="TOCHeading">
    <w:name w:val="TOC Heading"/>
    <w:basedOn w:val="Heading1"/>
    <w:next w:val="Normal"/>
    <w:uiPriority w:val="39"/>
    <w:unhideWhenUsed/>
    <w:qFormat/>
    <w:rsid w:val="00E42AE0"/>
    <w:pPr>
      <w:outlineLvl w:val="9"/>
    </w:pPr>
    <w:rPr>
      <w:rFonts w:asciiTheme="majorHAnsi" w:hAnsiTheme="majorHAnsi"/>
      <w:lang w:eastAsia="sv-SE"/>
    </w:rPr>
  </w:style>
  <w:style w:type="paragraph" w:styleId="TOC3">
    <w:name w:val="toc 3"/>
    <w:basedOn w:val="Normal"/>
    <w:next w:val="Normal"/>
    <w:autoRedefine/>
    <w:uiPriority w:val="39"/>
    <w:unhideWhenUsed/>
    <w:rsid w:val="00560E21"/>
    <w:pPr>
      <w:spacing w:after="200" w:line="288" w:lineRule="auto"/>
      <w:ind w:left="170"/>
    </w:pPr>
  </w:style>
  <w:style w:type="paragraph" w:customStyle="1" w:styleId="Sidhuvudsidnumrering-RJH">
    <w:name w:val="Sidhuvud sidnumrering - RJH"/>
    <w:rsid w:val="00AB5EA8"/>
    <w:pPr>
      <w:tabs>
        <w:tab w:val="center" w:pos="4536"/>
        <w:tab w:val="right" w:pos="9072"/>
      </w:tabs>
      <w:spacing w:after="0" w:line="180" w:lineRule="exact"/>
    </w:pPr>
    <w:rPr>
      <w:rFonts w:ascii="Arial" w:eastAsia="Times New Roman" w:hAnsi="Arial" w:cs="Times New Roman"/>
      <w:caps/>
      <w:sz w:val="12"/>
      <w:szCs w:val="13"/>
    </w:rPr>
  </w:style>
  <w:style w:type="paragraph" w:styleId="TOC1">
    <w:name w:val="toc 1"/>
    <w:basedOn w:val="Normal"/>
    <w:next w:val="Normal"/>
    <w:autoRedefine/>
    <w:uiPriority w:val="39"/>
    <w:unhideWhenUsed/>
    <w:rsid w:val="00560E21"/>
    <w:pPr>
      <w:tabs>
        <w:tab w:val="right" w:leader="dot" w:pos="8154"/>
      </w:tabs>
      <w:spacing w:before="160" w:line="288" w:lineRule="auto"/>
    </w:pPr>
    <w:rPr>
      <w:caps/>
      <w:sz w:val="24"/>
    </w:rPr>
  </w:style>
  <w:style w:type="paragraph" w:styleId="TOC2">
    <w:name w:val="toc 2"/>
    <w:basedOn w:val="Normal"/>
    <w:next w:val="Normal"/>
    <w:autoRedefine/>
    <w:uiPriority w:val="39"/>
    <w:unhideWhenUsed/>
    <w:rsid w:val="00560E21"/>
    <w:pPr>
      <w:spacing w:line="288" w:lineRule="auto"/>
    </w:pPr>
  </w:style>
  <w:style w:type="character" w:customStyle="1" w:styleId="Rubrik2Char">
    <w:name w:val="Rubrik 2 Char"/>
    <w:aliases w:val="Rubrik 2 - RJH Char"/>
    <w:basedOn w:val="DefaultParagraphFont"/>
    <w:link w:val="Heading2"/>
    <w:uiPriority w:val="9"/>
    <w:rsid w:val="003841CF"/>
    <w:rPr>
      <w:rFonts w:ascii="Arial Narrow" w:hAnsi="Arial Narrow" w:eastAsiaTheme="majorEastAsia" w:cstheme="majorBidi"/>
      <w:sz w:val="32"/>
      <w:szCs w:val="26"/>
    </w:rPr>
  </w:style>
  <w:style w:type="character" w:customStyle="1" w:styleId="Rubrik3Char">
    <w:name w:val="Rubrik 3 Char"/>
    <w:aliases w:val="Rubrik 3 - RJH Char"/>
    <w:basedOn w:val="DefaultParagraphFont"/>
    <w:link w:val="Heading3"/>
    <w:uiPriority w:val="9"/>
    <w:rsid w:val="003841CF"/>
    <w:rPr>
      <w:rFonts w:ascii="Arial Narrow" w:hAnsi="Arial Narrow" w:eastAsiaTheme="majorEastAsia" w:cstheme="majorBidi"/>
      <w:sz w:val="28"/>
      <w:szCs w:val="24"/>
    </w:rPr>
  </w:style>
  <w:style w:type="character" w:customStyle="1" w:styleId="Rubrik4Char">
    <w:name w:val="Rubrik 4 Char"/>
    <w:aliases w:val="Rubrik 4 - RJH Char"/>
    <w:basedOn w:val="DefaultParagraphFont"/>
    <w:link w:val="Heading4"/>
    <w:uiPriority w:val="9"/>
    <w:rsid w:val="003841CF"/>
    <w:rPr>
      <w:rFonts w:ascii="Arial Narrow" w:hAnsi="Arial Narrow" w:eastAsiaTheme="majorEastAsia" w:cstheme="majorBidi"/>
      <w:iCs/>
      <w:sz w:val="24"/>
    </w:rPr>
  </w:style>
  <w:style w:type="paragraph" w:styleId="BalloonText">
    <w:name w:val="Balloon Text"/>
    <w:basedOn w:val="Normal"/>
    <w:link w:val="BallongtextChar"/>
    <w:uiPriority w:val="99"/>
    <w:semiHidden/>
    <w:unhideWhenUsed/>
    <w:rsid w:val="007F7906"/>
    <w:rPr>
      <w:rFonts w:ascii="Segoe UI" w:hAnsi="Segoe UI" w:cs="Segoe UI"/>
      <w:sz w:val="18"/>
      <w:szCs w:val="18"/>
    </w:rPr>
  </w:style>
  <w:style w:type="character" w:customStyle="1" w:styleId="BallongtextChar">
    <w:name w:val="Ballongtext Char"/>
    <w:basedOn w:val="DefaultParagraphFont"/>
    <w:link w:val="BalloonText"/>
    <w:uiPriority w:val="99"/>
    <w:semiHidden/>
    <w:rsid w:val="007F7906"/>
    <w:rPr>
      <w:rFonts w:ascii="Segoe UI" w:hAnsi="Segoe UI" w:cs="Segoe UI"/>
      <w:sz w:val="18"/>
      <w:szCs w:val="18"/>
    </w:rPr>
  </w:style>
  <w:style w:type="paragraph" w:customStyle="1" w:styleId="Ingress-RJH">
    <w:name w:val="Ingress-RJH"/>
    <w:qFormat/>
    <w:rsid w:val="003841CF"/>
    <w:pPr>
      <w:spacing w:after="700" w:line="312" w:lineRule="auto"/>
    </w:pPr>
    <w:rPr>
      <w:rFonts w:ascii="Arial Narrow" w:hAnsi="Arial Narrow"/>
      <w:noProof/>
      <w:sz w:val="24"/>
      <w:lang w:eastAsia="sv-SE"/>
    </w:rPr>
  </w:style>
  <w:style w:type="character" w:customStyle="1" w:styleId="Rubrik5Char">
    <w:name w:val="Rubrik 5 Char"/>
    <w:basedOn w:val="DefaultParagraphFont"/>
    <w:link w:val="Heading5"/>
    <w:uiPriority w:val="9"/>
    <w:semiHidden/>
    <w:rsid w:val="003841CF"/>
    <w:rPr>
      <w:rFonts w:asciiTheme="majorHAnsi" w:eastAsiaTheme="majorEastAsia" w:hAnsiTheme="majorHAnsi" w:cstheme="majorBidi"/>
      <w:sz w:val="20"/>
    </w:rPr>
  </w:style>
  <w:style w:type="paragraph" w:styleId="ListBullet">
    <w:name w:val="List Bullet"/>
    <w:aliases w:val="Punktlista - RJH"/>
    <w:basedOn w:val="Normal"/>
    <w:uiPriority w:val="99"/>
    <w:unhideWhenUsed/>
    <w:rsid w:val="006869DF"/>
    <w:pPr>
      <w:numPr>
        <w:numId w:val="17"/>
      </w:numPr>
      <w:spacing w:before="280" w:after="280" w:line="288" w:lineRule="auto"/>
      <w:ind w:left="709" w:hanging="425"/>
      <w:contextualSpacing/>
    </w:pPr>
    <w:rPr>
      <w:rFonts w:ascii="Georgia" w:hAnsi="Georgia"/>
    </w:rPr>
  </w:style>
  <w:style w:type="paragraph" w:styleId="ListNumber">
    <w:name w:val="List Number"/>
    <w:aliases w:val="Numrerad lista - RJH"/>
    <w:basedOn w:val="Normal"/>
    <w:uiPriority w:val="99"/>
    <w:unhideWhenUsed/>
    <w:rsid w:val="006869DF"/>
    <w:pPr>
      <w:numPr>
        <w:numId w:val="12"/>
      </w:numPr>
      <w:spacing w:before="280" w:after="280" w:line="288" w:lineRule="auto"/>
      <w:ind w:left="709" w:hanging="425"/>
      <w:contextualSpacing/>
    </w:pPr>
    <w:rPr>
      <w:rFonts w:ascii="Georgia" w:hAnsi="Georgia"/>
    </w:rPr>
  </w:style>
  <w:style w:type="character" w:styleId="Hyperlink">
    <w:name w:val="Hyperlink"/>
    <w:basedOn w:val="DefaultParagraphFont"/>
    <w:uiPriority w:val="99"/>
    <w:unhideWhenUsed/>
    <w:rsid w:val="0025719F"/>
    <w:rPr>
      <w:color w:val="000000" w:themeColor="hyperlink"/>
      <w:u w:val="single"/>
    </w:rPr>
  </w:style>
  <w:style w:type="table" w:styleId="TableGrid">
    <w:name w:val="Table Grid"/>
    <w:basedOn w:val="TableNormal"/>
    <w:uiPriority w:val="99"/>
    <w:rsid w:val="00982122"/>
    <w:pPr>
      <w:spacing w:after="0" w:line="240" w:lineRule="auto"/>
      <w:contextualSpacing/>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idhuvud9">
    <w:name w:val="Sidhuvud 9"/>
    <w:basedOn w:val="Header"/>
    <w:rsid w:val="00982122"/>
    <w:pPr>
      <w:spacing w:line="230" w:lineRule="atLeast"/>
      <w:contextualSpacing/>
    </w:pPr>
    <w:rPr>
      <w:rFonts w:ascii="Verdana" w:hAnsi="Verdana"/>
      <w:caps w:val="0"/>
      <w:sz w:val="18"/>
      <w:szCs w:val="18"/>
    </w:rPr>
  </w:style>
  <w:style w:type="paragraph" w:customStyle="1" w:styleId="Sidhuvud7vnster">
    <w:name w:val="Sidhuvud 7 vänster"/>
    <w:basedOn w:val="Header"/>
    <w:rsid w:val="00982122"/>
    <w:pPr>
      <w:spacing w:line="230" w:lineRule="atLeast"/>
      <w:contextualSpacing/>
    </w:pPr>
    <w:rPr>
      <w:rFonts w:ascii="Verdana" w:hAnsi="Verdana"/>
      <w:caps w:val="0"/>
      <w:sz w:val="14"/>
      <w:szCs w:val="14"/>
    </w:rPr>
  </w:style>
  <w:style w:type="paragraph" w:customStyle="1" w:styleId="Sidhuvud9hger">
    <w:name w:val="Sidhuvud 9 höger"/>
    <w:basedOn w:val="Header"/>
    <w:rsid w:val="00982122"/>
    <w:pPr>
      <w:spacing w:line="230" w:lineRule="atLeast"/>
      <w:contextualSpacing/>
      <w:jc w:val="right"/>
    </w:pPr>
    <w:rPr>
      <w:rFonts w:ascii="Verdana" w:hAnsi="Verdana"/>
      <w:caps w:val="0"/>
      <w:sz w:val="18"/>
      <w:szCs w:val="22"/>
    </w:rPr>
  </w:style>
  <w:style w:type="paragraph" w:customStyle="1" w:styleId="Sidhuvud7hger">
    <w:name w:val="Sidhuvud 7 höger"/>
    <w:basedOn w:val="Header"/>
    <w:rsid w:val="00982122"/>
    <w:pPr>
      <w:spacing w:line="230" w:lineRule="atLeast"/>
      <w:contextualSpacing/>
      <w:jc w:val="right"/>
    </w:pPr>
    <w:rPr>
      <w:rFonts w:ascii="Verdana" w:hAnsi="Verdana"/>
      <w:caps w:val="0"/>
      <w:sz w:val="14"/>
      <w:szCs w:val="22"/>
    </w:rPr>
  </w:style>
  <w:style w:type="paragraph" w:customStyle="1" w:styleId="Titel">
    <w:name w:val="Titel"/>
    <w:basedOn w:val="Normal"/>
    <w:next w:val="Normal"/>
    <w:qFormat/>
    <w:rsid w:val="00982122"/>
    <w:pPr>
      <w:spacing w:after="100" w:line="260" w:lineRule="atLeast"/>
    </w:pPr>
    <w:rPr>
      <w:rFonts w:ascii="Verdana" w:hAnsi="Verdana" w:cs="Times New Roman"/>
      <w:b/>
      <w:sz w:val="40"/>
    </w:rPr>
  </w:style>
  <w:style w:type="table" w:customStyle="1" w:styleId="Tabellrutnt1">
    <w:name w:val="Tabellrutnät1"/>
    <w:basedOn w:val="TableNormal"/>
    <w:next w:val="TableGrid"/>
    <w:uiPriority w:val="99"/>
    <w:rsid w:val="00F45001"/>
    <w:pPr>
      <w:spacing w:after="0" w:line="240" w:lineRule="auto"/>
      <w:contextualSpacing/>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32452"/>
    <w:pPr>
      <w:autoSpaceDE w:val="0"/>
      <w:autoSpaceDN w:val="0"/>
      <w:adjustRightInd w:val="0"/>
      <w:spacing w:after="0" w:line="240" w:lineRule="auto"/>
    </w:pPr>
    <w:rPr>
      <w:rFonts w:ascii="Arial" w:hAnsi="Arial" w:cs="Arial"/>
      <w:color w:val="000000"/>
      <w:sz w:val="24"/>
      <w:szCs w:val="24"/>
    </w:rPr>
  </w:style>
  <w:style w:type="table" w:customStyle="1" w:styleId="TableGrid0">
    <w:name w:val="Table Grid_0"/>
    <w:basedOn w:val="TableNormal"/>
    <w:uiPriority w:val="99"/>
    <w:rsid w:val="00982122"/>
    <w:pPr>
      <w:spacing w:after="0" w:line="240" w:lineRule="auto"/>
      <w:contextualSpacing/>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rutnt10">
    <w:name w:val="Tabellrutnät1_0"/>
    <w:basedOn w:val="TableNormal"/>
    <w:next w:val="TableGrid1"/>
    <w:uiPriority w:val="99"/>
    <w:rsid w:val="00F45001"/>
    <w:pPr>
      <w:spacing w:after="0" w:line="240" w:lineRule="auto"/>
      <w:contextualSpacing/>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_1"/>
    <w:basedOn w:val="TableNormal"/>
    <w:uiPriority w:val="99"/>
    <w:rsid w:val="00982122"/>
    <w:pPr>
      <w:spacing w:after="0" w:line="240" w:lineRule="auto"/>
      <w:contextualSpacing/>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svg" /></Relationships>
</file>

<file path=word/_rels/header3.xml.rels><?xml version="1.0" encoding="utf-8" standalone="yes"?><Relationships xmlns="http://schemas.openxmlformats.org/package/2006/relationships"><Relationship Id="rId1" Type="http://schemas.openxmlformats.org/officeDocument/2006/relationships/image" Target="media/image3.wmf" /></Relationships>
</file>

<file path=word/theme/theme1.xml><?xml version="1.0" encoding="utf-8"?>
<a:theme xmlns:a="http://schemas.openxmlformats.org/drawingml/2006/main" name="Office-tema">
  <a:themeElements>
    <a:clrScheme name="Region JH-0416">
      <a:dk1>
        <a:srgbClr val="000000"/>
      </a:dk1>
      <a:lt1>
        <a:srgbClr val="FFFFFF"/>
      </a:lt1>
      <a:dk2>
        <a:srgbClr val="A59C94"/>
      </a:dk2>
      <a:lt2>
        <a:srgbClr val="FFFFFF"/>
      </a:lt2>
      <a:accent1>
        <a:srgbClr val="97D700"/>
      </a:accent1>
      <a:accent2>
        <a:srgbClr val="E6F0F9"/>
      </a:accent2>
      <a:accent3>
        <a:srgbClr val="1C1C1C"/>
      </a:accent3>
      <a:accent4>
        <a:srgbClr val="BFB8AF"/>
      </a:accent4>
      <a:accent5>
        <a:srgbClr val="4E801F"/>
      </a:accent5>
      <a:accent6>
        <a:srgbClr val="96C0E6"/>
      </a:accent6>
      <a:hlink>
        <a:srgbClr val="000000"/>
      </a:hlink>
      <a:folHlink>
        <a:srgbClr val="7F746B"/>
      </a:folHlink>
    </a:clrScheme>
    <a:fontScheme name="RJH - Rubrik Arial Narrow -  Bröd Arial">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3175">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034A60F-BC50-44DB-8575-C13B362D5D84}">
  <ds:schemaRefs>
    <ds:schemaRef ds:uri="http://schemas.openxmlformats.org/officeDocument/2006/bibliography"/>
  </ds:schemaRefs>
</ds:datastoreItem>
</file>

<file path=docMetadata/LabelInfo.xml><?xml version="1.0" encoding="utf-8"?>
<clbl:labelList xmlns:clbl="http://schemas.microsoft.com/office/2020/mipLabelMetadata">
  <clbl:label id="{9218f313-491c-48a9-a858-e86888d34a51}" enabled="1" method="Privileged" siteId="{d3b4cf3a-ca77-4a02-aefa-f4398591468f}" contentBits="0" removed="0"/>
</clbl:labelList>
</file>

<file path=docProps/app.xml><?xml version="1.0" encoding="utf-8"?>
<Properties xmlns="http://schemas.openxmlformats.org/officeDocument/2006/extended-properties" xmlns:vt="http://schemas.openxmlformats.org/officeDocument/2006/docPropsVTypes">
  <Template>Word-dokument med stående sidorientering_re20221102_b880b7b6-ef4d-5125-bf46-b77da6e42b7e.dotx</Template>
  <TotalTime>0</TotalTime>
  <Pages>3</Pages>
  <Words>8</Words>
  <Characters>47</Characters>
  <Application>Microsoft Office Word</Application>
  <DocSecurity>0</DocSecurity>
  <Lines>1</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Lindberg</dc:creator>
  <cp:lastModifiedBy>Michael Stoll</cp:lastModifiedBy>
  <cp:revision>4</cp:revision>
  <cp:lastPrinted>2015-10-27T14:22:00Z</cp:lastPrinted>
  <dcterms:created xsi:type="dcterms:W3CDTF">2022-11-02T09:42:00Z</dcterms:created>
  <dcterms:modified xsi:type="dcterms:W3CDTF">2025-06-25T08:35:00Z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_Api_Comment">
    <vt:lpwstr>https://rjh.centuri.se:443/command/workflow/14476/comment</vt:lpwstr>
  </property>
  <property fmtid="{D5CDD505-2E9C-101B-9397-08002B2CF9AE}" pid="3" name="C_Approved">
    <vt:lpwstr/>
  </property>
  <property fmtid="{D5CDD505-2E9C-101B-9397-08002B2CF9AE}" pid="4" name="C_ApprovedDate">
    <vt:lpwstr/>
  </property>
  <property fmtid="{D5CDD505-2E9C-101B-9397-08002B2CF9AE}" pid="5" name="C_Approvers">
    <vt:lpwstr/>
  </property>
  <property fmtid="{D5CDD505-2E9C-101B-9397-08002B2CF9AE}" pid="6" name="C_Approvers_JobTitles">
    <vt:lpwstr/>
  </property>
  <property fmtid="{D5CDD505-2E9C-101B-9397-08002B2CF9AE}" pid="7" name="C_Approvers_WorkUnits">
    <vt:lpwstr/>
  </property>
  <property fmtid="{D5CDD505-2E9C-101B-9397-08002B2CF9AE}" pid="8" name="C_AuditDate">
    <vt:lpwstr>2027-04-01</vt:lpwstr>
  </property>
  <property fmtid="{D5CDD505-2E9C-101B-9397-08002B2CF9AE}" pid="9" name="C_AuditDateExtended">
    <vt:lpwstr/>
  </property>
  <property fmtid="{D5CDD505-2E9C-101B-9397-08002B2CF9AE}" pid="10" name="C_AuditFrequency">
    <vt:lpwstr>12</vt:lpwstr>
  </property>
  <property fmtid="{D5CDD505-2E9C-101B-9397-08002B2CF9AE}" pid="11" name="C_Category">
    <vt:lpwstr>Blankett</vt:lpwstr>
  </property>
  <property fmtid="{D5CDD505-2E9C-101B-9397-08002B2CF9AE}" pid="12" name="C_CategoryDescription">
    <vt:lpwstr>Underlag till information som skall skapas. Saknar Granskare/Godkännare. Publiceras endast på originalformat med Lås ej.</vt:lpwstr>
  </property>
  <property fmtid="{D5CDD505-2E9C-101B-9397-08002B2CF9AE}" pid="13" name="C_CategoryId">
    <vt:lpwstr>daf2e9ec-bb64-5fe1-aa26-9ecb25fea0a2</vt:lpwstr>
  </property>
  <property fmtid="{D5CDD505-2E9C-101B-9397-08002B2CF9AE}" pid="14" name="C_Comparable">
    <vt:lpwstr>True</vt:lpwstr>
  </property>
  <property fmtid="{D5CDD505-2E9C-101B-9397-08002B2CF9AE}" pid="15" name="C_Created">
    <vt:lpwstr>2026-03-16</vt:lpwstr>
  </property>
  <property fmtid="{D5CDD505-2E9C-101B-9397-08002B2CF9AE}" pid="16" name="C_CreatedBy">
    <vt:lpwstr>Anders Bylander</vt:lpwstr>
  </property>
  <property fmtid="{D5CDD505-2E9C-101B-9397-08002B2CF9AE}" pid="17" name="C_CreatedBy_JobTitle">
    <vt:lpwstr/>
  </property>
  <property fmtid="{D5CDD505-2E9C-101B-9397-08002B2CF9AE}" pid="18" name="C_CreatedBy_WorkUnit">
    <vt:lpwstr>HR-avdelningen</vt:lpwstr>
  </property>
  <property fmtid="{D5CDD505-2E9C-101B-9397-08002B2CF9AE}" pid="19" name="C_CreatedBy_WorkUnitPath">
    <vt:lpwstr>Region Jämtland Härjedalen / Regionstab / HR-avdelningen</vt:lpwstr>
  </property>
  <property fmtid="{D5CDD505-2E9C-101B-9397-08002B2CF9AE}" pid="20" name="C_CreatedDate">
    <vt:lpwstr>2026-03-16</vt:lpwstr>
  </property>
  <property fmtid="{D5CDD505-2E9C-101B-9397-08002B2CF9AE}" pid="21" name="C_Description">
    <vt:lpwstr>tystnadsplikt  sekretess</vt:lpwstr>
  </property>
  <property fmtid="{D5CDD505-2E9C-101B-9397-08002B2CF9AE}" pid="22" name="C_DocumentNumber">
    <vt:lpwstr>14476-8</vt:lpwstr>
  </property>
  <property fmtid="{D5CDD505-2E9C-101B-9397-08002B2CF9AE}" pid="23" name="C_FileCategory">
    <vt:lpwstr>Document</vt:lpwstr>
  </property>
  <property fmtid="{D5CDD505-2E9C-101B-9397-08002B2CF9AE}" pid="24" name="C_FinishBefore">
    <vt:lpwstr/>
  </property>
  <property fmtid="{D5CDD505-2E9C-101B-9397-08002B2CF9AE}" pid="25" name="C_FinishBeforeAuto">
    <vt:lpwstr>False</vt:lpwstr>
  </property>
  <property fmtid="{D5CDD505-2E9C-101B-9397-08002B2CF9AE}" pid="26" name="C_FinishBeforeDate">
    <vt:lpwstr/>
  </property>
  <property fmtid="{D5CDD505-2E9C-101B-9397-08002B2CF9AE}" pid="27" name="C_FormConfigId">
    <vt:lpwstr>39420bde-0e30-42d6-afd5-0b04b7d982c0</vt:lpwstr>
  </property>
  <property fmtid="{D5CDD505-2E9C-101B-9397-08002B2CF9AE}" pid="28" name="C_Form_TYP_AV_BLANKETT">
    <vt:lpwstr/>
  </property>
  <property fmtid="{D5CDD505-2E9C-101B-9397-08002B2CF9AE}" pid="29" name="C_FrequencyInMonths">
    <vt:lpwstr>12</vt:lpwstr>
  </property>
  <property fmtid="{D5CDD505-2E9C-101B-9397-08002B2CF9AE}" pid="30" name="C_HasPreviousIssue">
    <vt:lpwstr>True</vt:lpwstr>
  </property>
  <property fmtid="{D5CDD505-2E9C-101B-9397-08002B2CF9AE}" pid="31" name="C_HasVisibleReportTemplates">
    <vt:lpwstr>False</vt:lpwstr>
  </property>
  <property fmtid="{D5CDD505-2E9C-101B-9397-08002B2CF9AE}" pid="32" name="C_IssueNumber">
    <vt:lpwstr>8</vt:lpwstr>
  </property>
  <property fmtid="{D5CDD505-2E9C-101B-9397-08002B2CF9AE}" pid="33" name="C_Language">
    <vt:lpwstr>sv-SE</vt:lpwstr>
  </property>
  <property fmtid="{D5CDD505-2E9C-101B-9397-08002B2CF9AE}" pid="34" name="C_Link">
    <vt:lpwstr>https://rjh.centuri.se:443/RegNo/14476</vt:lpwstr>
  </property>
  <property fmtid="{D5CDD505-2E9C-101B-9397-08002B2CF9AE}" pid="35" name="C_LinkToDoRespond">
    <vt:lpwstr>https://rjh.centuri.se:443/#/todo/dependee</vt:lpwstr>
  </property>
  <property fmtid="{D5CDD505-2E9C-101B-9397-08002B2CF9AE}" pid="36" name="C_Link_Compare">
    <vt:lpwstr>https://rjh.centuri.se:443/Compare/14476</vt:lpwstr>
  </property>
  <property fmtid="{D5CDD505-2E9C-101B-9397-08002B2CF9AE}" pid="37" name="C_Link_ToDo_Tasks">
    <vt:lpwstr>https://rjh.centuri.se:443/#/todo/tasks</vt:lpwstr>
  </property>
  <property fmtid="{D5CDD505-2E9C-101B-9397-08002B2CF9AE}" pid="38" name="C_Link_ToDo_Work">
    <vt:lpwstr>https://rjh.centuri.se:443/#/todo/work</vt:lpwstr>
  </property>
  <property fmtid="{D5CDD505-2E9C-101B-9397-08002B2CF9AE}" pid="39" name="C_Mandatory">
    <vt:lpwstr>False</vt:lpwstr>
  </property>
  <property fmtid="{D5CDD505-2E9C-101B-9397-08002B2CF9AE}" pid="40" name="C_OldRegNo">
    <vt:lpwstr/>
  </property>
  <property fmtid="{D5CDD505-2E9C-101B-9397-08002B2CF9AE}" pid="41" name="C_Owner">
    <vt:lpwstr>Anders Bylander</vt:lpwstr>
  </property>
  <property fmtid="{D5CDD505-2E9C-101B-9397-08002B2CF9AE}" pid="42" name="C_Owners">
    <vt:lpwstr>Anders Bylander</vt:lpwstr>
  </property>
  <property fmtid="{D5CDD505-2E9C-101B-9397-08002B2CF9AE}" pid="43" name="C_Owner_Email">
    <vt:lpwstr>anders.bylander@regionjh.se</vt:lpwstr>
  </property>
  <property fmtid="{D5CDD505-2E9C-101B-9397-08002B2CF9AE}" pid="44" name="C_Owner_FamilyName">
    <vt:lpwstr>Bylander</vt:lpwstr>
  </property>
  <property fmtid="{D5CDD505-2E9C-101B-9397-08002B2CF9AE}" pid="45" name="C_Owner_GivenName">
    <vt:lpwstr>Anders</vt:lpwstr>
  </property>
  <property fmtid="{D5CDD505-2E9C-101B-9397-08002B2CF9AE}" pid="46" name="C_Owner_JobTitle">
    <vt:lpwstr/>
  </property>
  <property fmtid="{D5CDD505-2E9C-101B-9397-08002B2CF9AE}" pid="47" name="C_Owner_UserName">
    <vt:lpwstr>abyl9</vt:lpwstr>
  </property>
  <property fmtid="{D5CDD505-2E9C-101B-9397-08002B2CF9AE}" pid="48" name="C_Owner_WorkUnit">
    <vt:lpwstr>HR-avdelningen</vt:lpwstr>
  </property>
  <property fmtid="{D5CDD505-2E9C-101B-9397-08002B2CF9AE}" pid="49" name="C_Owner_WorkUnitPath">
    <vt:lpwstr>Region Jämtland Härjedalen / Regionstab / HR-avdelningen</vt:lpwstr>
  </property>
  <property fmtid="{D5CDD505-2E9C-101B-9397-08002B2CF9AE}" pid="50" name="C_Owner_WorkUnit_ExternalId">
    <vt:lpwstr>SE2321000214-0042527</vt:lpwstr>
  </property>
  <property fmtid="{D5CDD505-2E9C-101B-9397-08002B2CF9AE}" pid="51" name="C_RegistrationNumber">
    <vt:lpwstr>14476</vt:lpwstr>
  </property>
  <property fmtid="{D5CDD505-2E9C-101B-9397-08002B2CF9AE}" pid="52" name="C_RegistrationNumberId">
    <vt:lpwstr>5a195224-fa78-4c8d-976d-4ff580e9e5b2</vt:lpwstr>
  </property>
  <property fmtid="{D5CDD505-2E9C-101B-9397-08002B2CF9AE}" pid="53" name="C_RegNo">
    <vt:lpwstr>14476-8</vt:lpwstr>
  </property>
  <property fmtid="{D5CDD505-2E9C-101B-9397-08002B2CF9AE}" pid="54" name="C_Restricted">
    <vt:lpwstr>False</vt:lpwstr>
  </property>
  <property fmtid="{D5CDD505-2E9C-101B-9397-08002B2CF9AE}" pid="55" name="C_Reviewed">
    <vt:lpwstr/>
  </property>
  <property fmtid="{D5CDD505-2E9C-101B-9397-08002B2CF9AE}" pid="56" name="C_ReviewedDate">
    <vt:lpwstr/>
  </property>
  <property fmtid="{D5CDD505-2E9C-101B-9397-08002B2CF9AE}" pid="57" name="C_Reviewers">
    <vt:lpwstr/>
  </property>
  <property fmtid="{D5CDD505-2E9C-101B-9397-08002B2CF9AE}" pid="58" name="C_Reviewers_JobTitles">
    <vt:lpwstr/>
  </property>
  <property fmtid="{D5CDD505-2E9C-101B-9397-08002B2CF9AE}" pid="59" name="C_Reviewers_WorkUnits">
    <vt:lpwstr/>
  </property>
  <property fmtid="{D5CDD505-2E9C-101B-9397-08002B2CF9AE}" pid="60" name="C_Revision">
    <vt:lpwstr>0</vt:lpwstr>
  </property>
  <property fmtid="{D5CDD505-2E9C-101B-9397-08002B2CF9AE}" pid="61" name="C_Stage">
    <vt:lpwstr>Publicerad</vt:lpwstr>
  </property>
  <property fmtid="{D5CDD505-2E9C-101B-9397-08002B2CF9AE}" pid="62" name="C_StartAfter">
    <vt:lpwstr/>
  </property>
  <property fmtid="{D5CDD505-2E9C-101B-9397-08002B2CF9AE}" pid="63" name="C_StartAfterDate">
    <vt:lpwstr/>
  </property>
  <property fmtid="{D5CDD505-2E9C-101B-9397-08002B2CF9AE}" pid="64" name="C_Tags">
    <vt:lpwstr>Ska taggas till webbarna, Utbildning PTP-, ST-psykologer, Forskning och  utbildning (FoUU), Vuxenutbildning, Vårdgymnasium, Introducera ny medarbetare</vt:lpwstr>
  </property>
  <property fmtid="{D5CDD505-2E9C-101B-9397-08002B2CF9AE}" pid="65" name="C_Template">
    <vt:lpwstr>Word-dokument med stående sidorientering.</vt:lpwstr>
  </property>
  <property fmtid="{D5CDD505-2E9C-101B-9397-08002B2CF9AE}" pid="66" name="C_Title">
    <vt:lpwstr>Sekretessblankett för studerande, praktikanter eller andra icke anställda</vt:lpwstr>
  </property>
  <property fmtid="{D5CDD505-2E9C-101B-9397-08002B2CF9AE}" pid="67" name="C_UpdatedWhen">
    <vt:lpwstr>2026-04-01</vt:lpwstr>
  </property>
  <property fmtid="{D5CDD505-2E9C-101B-9397-08002B2CF9AE}" pid="68" name="C_UpdatedWhenDate">
    <vt:lpwstr>2026-04-01</vt:lpwstr>
  </property>
  <property fmtid="{D5CDD505-2E9C-101B-9397-08002B2CF9AE}" pid="69" name="C_ValidFrom">
    <vt:lpwstr>2026-04-01</vt:lpwstr>
  </property>
  <property fmtid="{D5CDD505-2E9C-101B-9397-08002B2CF9AE}" pid="70" name="C_ValidFromDate">
    <vt:lpwstr>2026-04-01</vt:lpwstr>
  </property>
  <property fmtid="{D5CDD505-2E9C-101B-9397-08002B2CF9AE}" pid="71" name="C_ValidUntil">
    <vt:lpwstr/>
  </property>
  <property fmtid="{D5CDD505-2E9C-101B-9397-08002B2CF9AE}" pid="72" name="C_ValidUntilDate">
    <vt:lpwstr/>
  </property>
  <property fmtid="{D5CDD505-2E9C-101B-9397-08002B2CF9AE}" pid="73" name="C_ViewMode">
    <vt:lpwstr>ViewModeOriginal</vt:lpwstr>
  </property>
  <property fmtid="{D5CDD505-2E9C-101B-9397-08002B2CF9AE}" pid="74" name="C_Workflow">
    <vt:lpwstr>Blankett</vt:lpwstr>
  </property>
  <property fmtid="{D5CDD505-2E9C-101B-9397-08002B2CF9AE}" pid="75" name="C_WorkflowId">
    <vt:lpwstr>9c08c4ea-23b4-4257-84a9-22639d6c8d45</vt:lpwstr>
  </property>
  <property fmtid="{D5CDD505-2E9C-101B-9397-08002B2CF9AE}" pid="76" name="C_WorkUnit">
    <vt:lpwstr>HR-avdelningen</vt:lpwstr>
  </property>
  <property fmtid="{D5CDD505-2E9C-101B-9397-08002B2CF9AE}" pid="77" name="C_WorkUnitPath">
    <vt:lpwstr>Region Jämtland Härjedalen / Regionstab / HR-avdelningen</vt:lpwstr>
  </property>
</Properties>
</file>